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2419" w14:textId="77777777" w:rsidR="004C5939" w:rsidRPr="004C5939" w:rsidRDefault="004C5939" w:rsidP="00630FA1">
      <w:pPr>
        <w:pBdr>
          <w:bottom w:val="single" w:sz="4" w:space="1" w:color="000000"/>
        </w:pBdr>
        <w:suppressAutoHyphens/>
        <w:contextualSpacing/>
        <w:jc w:val="right"/>
        <w:rPr>
          <w:rFonts w:ascii="Times New Roman" w:eastAsia="Times New Roman" w:hAnsi="Times New Roman"/>
          <w:lang w:eastAsia="ar-SA"/>
        </w:rPr>
      </w:pPr>
      <w:r w:rsidRPr="004C5939">
        <w:rPr>
          <w:rFonts w:ascii="Times New Roman" w:eastAsia="Times New Roman" w:hAnsi="Times New Roman"/>
          <w:b/>
          <w:lang w:eastAsia="ar-SA"/>
        </w:rPr>
        <w:t xml:space="preserve">Załącznik nr </w:t>
      </w:r>
      <w:r w:rsidR="003B06A6">
        <w:rPr>
          <w:rFonts w:ascii="Times New Roman" w:eastAsia="Times New Roman" w:hAnsi="Times New Roman"/>
          <w:b/>
          <w:lang w:eastAsia="ar-SA"/>
        </w:rPr>
        <w:t>5</w:t>
      </w:r>
    </w:p>
    <w:p w14:paraId="03A395FF" w14:textId="77777777" w:rsidR="004C5939" w:rsidRPr="004C5939" w:rsidRDefault="004C5939" w:rsidP="00630FA1">
      <w:pPr>
        <w:tabs>
          <w:tab w:val="left" w:pos="6870"/>
        </w:tabs>
        <w:suppressAutoHyphens/>
        <w:ind w:right="750"/>
        <w:contextualSpacing/>
        <w:jc w:val="left"/>
        <w:rPr>
          <w:rFonts w:ascii="Times New Roman" w:eastAsia="Times New Roman" w:hAnsi="Times New Roman"/>
          <w:b/>
          <w:lang w:eastAsia="ar-SA"/>
        </w:rPr>
      </w:pPr>
      <w:r w:rsidRPr="004C5939">
        <w:rPr>
          <w:rFonts w:ascii="Times New Roman" w:eastAsia="Times New Roman" w:hAnsi="Times New Roman"/>
          <w:lang w:eastAsia="ar-SA"/>
        </w:rPr>
        <w:tab/>
      </w:r>
    </w:p>
    <w:p w14:paraId="35BE12FB" w14:textId="2895CD1D" w:rsidR="003B06A6" w:rsidRPr="003B06A6" w:rsidRDefault="003B06A6" w:rsidP="003B06A6">
      <w:pPr>
        <w:keepNext/>
        <w:numPr>
          <w:ilvl w:val="0"/>
          <w:numId w:val="24"/>
        </w:numPr>
        <w:tabs>
          <w:tab w:val="left" w:pos="1986"/>
          <w:tab w:val="right" w:pos="11985"/>
        </w:tabs>
        <w:suppressAutoHyphens/>
        <w:spacing w:line="200" w:lineRule="atLeast"/>
        <w:jc w:val="center"/>
        <w:outlineLvl w:val="0"/>
        <w:rPr>
          <w:rFonts w:ascii="Times New Roman" w:eastAsia="Times New Roman" w:hAnsi="Times New Roman"/>
          <w:b/>
          <w:lang w:eastAsia="zh-CN"/>
        </w:rPr>
      </w:pPr>
      <w:r w:rsidRPr="003B06A6">
        <w:rPr>
          <w:rFonts w:ascii="Times New Roman" w:eastAsia="Times New Roman" w:hAnsi="Times New Roman"/>
          <w:lang w:eastAsia="zh-CN"/>
        </w:rPr>
        <w:t xml:space="preserve">UMOWA NR </w:t>
      </w:r>
      <w:r w:rsidR="0019668F">
        <w:rPr>
          <w:rFonts w:ascii="Times New Roman" w:eastAsia="Times New Roman" w:hAnsi="Times New Roman"/>
          <w:lang w:eastAsia="zh-CN"/>
        </w:rPr>
        <w:t>29</w:t>
      </w:r>
      <w:r w:rsidRPr="003B06A6">
        <w:rPr>
          <w:rFonts w:ascii="Times New Roman" w:eastAsia="Times New Roman" w:hAnsi="Times New Roman"/>
          <w:lang w:eastAsia="zh-CN"/>
        </w:rPr>
        <w:t>/202</w:t>
      </w:r>
      <w:r>
        <w:rPr>
          <w:rFonts w:ascii="Times New Roman" w:eastAsia="Times New Roman" w:hAnsi="Times New Roman"/>
          <w:lang w:eastAsia="zh-CN"/>
        </w:rPr>
        <w:t>3</w:t>
      </w:r>
    </w:p>
    <w:p w14:paraId="57EAFBA0" w14:textId="77777777" w:rsidR="003B06A6" w:rsidRPr="003B06A6" w:rsidRDefault="003B06A6" w:rsidP="003B06A6">
      <w:pPr>
        <w:tabs>
          <w:tab w:val="left" w:pos="1986"/>
          <w:tab w:val="right" w:pos="11985"/>
        </w:tabs>
        <w:suppressAutoHyphens/>
        <w:spacing w:line="200" w:lineRule="atLeast"/>
        <w:jc w:val="center"/>
        <w:rPr>
          <w:rFonts w:ascii="Times New Roman" w:eastAsia="Times New Roman" w:hAnsi="Times New Roman"/>
          <w:lang w:eastAsia="zh-CN"/>
        </w:rPr>
      </w:pPr>
    </w:p>
    <w:p w14:paraId="6CC41E29" w14:textId="77777777" w:rsidR="003B06A6" w:rsidRPr="003B06A6" w:rsidRDefault="003B06A6" w:rsidP="003B06A6">
      <w:pPr>
        <w:tabs>
          <w:tab w:val="right" w:pos="9999"/>
        </w:tabs>
        <w:suppressAutoHyphens/>
        <w:spacing w:line="200" w:lineRule="atLeast"/>
        <w:jc w:val="center"/>
        <w:rPr>
          <w:rFonts w:ascii="Times New Roman" w:eastAsia="Times New Roman" w:hAnsi="Times New Roman"/>
          <w:lang w:eastAsia="zh-CN"/>
        </w:rPr>
      </w:pPr>
      <w:r w:rsidRPr="003B06A6">
        <w:rPr>
          <w:rFonts w:ascii="Times New Roman" w:eastAsia="Times New Roman" w:hAnsi="Times New Roman"/>
          <w:lang w:eastAsia="zh-CN"/>
        </w:rPr>
        <w:t xml:space="preserve">na </w:t>
      </w:r>
      <w:r>
        <w:rPr>
          <w:rFonts w:ascii="Times New Roman" w:eastAsia="Times New Roman" w:hAnsi="Times New Roman"/>
          <w:lang w:eastAsia="zh-CN"/>
        </w:rPr>
        <w:t>zakup oraz dostawę odzieży i obuwia roboczego</w:t>
      </w:r>
    </w:p>
    <w:p w14:paraId="3AC60075" w14:textId="77777777" w:rsidR="003B06A6" w:rsidRPr="003B06A6" w:rsidRDefault="003B06A6" w:rsidP="003B06A6">
      <w:pPr>
        <w:tabs>
          <w:tab w:val="right" w:pos="9999"/>
        </w:tabs>
        <w:suppressAutoHyphens/>
        <w:spacing w:line="200" w:lineRule="atLeast"/>
        <w:jc w:val="center"/>
        <w:rPr>
          <w:rFonts w:ascii="Times New Roman" w:eastAsia="Times New Roman" w:hAnsi="Times New Roman"/>
          <w:lang w:eastAsia="zh-CN"/>
        </w:rPr>
      </w:pPr>
    </w:p>
    <w:p w14:paraId="590C6231" w14:textId="77777777" w:rsidR="003B06A6" w:rsidRPr="003B06A6" w:rsidRDefault="003B06A6" w:rsidP="003B06A6">
      <w:pPr>
        <w:tabs>
          <w:tab w:val="right" w:pos="9999"/>
        </w:tabs>
        <w:suppressAutoHyphens/>
        <w:spacing w:line="200" w:lineRule="atLeast"/>
        <w:jc w:val="center"/>
        <w:rPr>
          <w:rFonts w:ascii="Times New Roman" w:eastAsia="Times New Roman" w:hAnsi="Times New Roman"/>
          <w:lang w:eastAsia="zh-CN"/>
        </w:rPr>
      </w:pPr>
      <w:r w:rsidRPr="003B06A6">
        <w:rPr>
          <w:rFonts w:ascii="Times New Roman" w:eastAsia="Times New Roman" w:hAnsi="Times New Roman"/>
          <w:lang w:eastAsia="zh-CN"/>
        </w:rPr>
        <w:t xml:space="preserve">dla Wojewódzkiego Szpitala Obserwacyjno – Zakaźnego w Bydgoszczy </w:t>
      </w:r>
    </w:p>
    <w:p w14:paraId="4B1FDBE6" w14:textId="77777777" w:rsidR="003B06A6" w:rsidRPr="003B06A6" w:rsidRDefault="003B06A6" w:rsidP="003B06A6">
      <w:pPr>
        <w:tabs>
          <w:tab w:val="right" w:pos="9999"/>
        </w:tabs>
        <w:suppressAutoHyphens/>
        <w:spacing w:line="200" w:lineRule="atLeast"/>
        <w:jc w:val="center"/>
        <w:rPr>
          <w:rFonts w:ascii="Times New Roman" w:eastAsia="Times New Roman" w:hAnsi="Times New Roman"/>
          <w:lang w:eastAsia="zh-CN"/>
        </w:rPr>
      </w:pPr>
    </w:p>
    <w:p w14:paraId="2043E830" w14:textId="77777777" w:rsidR="003B06A6" w:rsidRPr="003B06A6" w:rsidRDefault="003B06A6" w:rsidP="003B06A6">
      <w:pPr>
        <w:tabs>
          <w:tab w:val="right" w:pos="9999"/>
        </w:tabs>
        <w:suppressAutoHyphens/>
        <w:spacing w:line="200" w:lineRule="atLeast"/>
        <w:jc w:val="center"/>
        <w:rPr>
          <w:rFonts w:ascii="Times New Roman" w:eastAsia="Times New Roman" w:hAnsi="Times New Roman"/>
          <w:lang w:eastAsia="zh-CN"/>
        </w:rPr>
      </w:pPr>
    </w:p>
    <w:p w14:paraId="682F46E9" w14:textId="7BFD6F29" w:rsidR="003B06A6" w:rsidRPr="003B06A6" w:rsidRDefault="003B06A6" w:rsidP="003B06A6">
      <w:pPr>
        <w:suppressAutoHyphens/>
        <w:spacing w:line="240" w:lineRule="auto"/>
        <w:jc w:val="center"/>
        <w:rPr>
          <w:rFonts w:ascii="Times New Roman" w:eastAsia="Times New Roman" w:hAnsi="Times New Roman"/>
          <w:lang w:eastAsia="zh-CN"/>
        </w:rPr>
      </w:pPr>
      <w:r w:rsidRPr="003B06A6">
        <w:rPr>
          <w:rFonts w:ascii="Times New Roman" w:eastAsia="Times New Roman" w:hAnsi="Times New Roman"/>
          <w:lang w:eastAsia="zh-CN"/>
        </w:rPr>
        <w:t xml:space="preserve">zawarta w Bydgoszczy w dniu:………………………….., pomiędzy: </w:t>
      </w:r>
    </w:p>
    <w:p w14:paraId="78C051CD" w14:textId="77777777" w:rsidR="003B06A6" w:rsidRPr="003B06A6" w:rsidRDefault="003B06A6" w:rsidP="003B06A6">
      <w:pPr>
        <w:suppressAutoHyphens/>
        <w:spacing w:line="240" w:lineRule="auto"/>
        <w:jc w:val="center"/>
        <w:rPr>
          <w:rFonts w:ascii="Times New Roman" w:eastAsia="Times New Roman" w:hAnsi="Times New Roman"/>
          <w:lang w:eastAsia="zh-CN"/>
        </w:rPr>
      </w:pPr>
    </w:p>
    <w:p w14:paraId="050F1AAA" w14:textId="77777777" w:rsidR="003B06A6" w:rsidRPr="003B06A6" w:rsidRDefault="003B06A6" w:rsidP="003B06A6">
      <w:pPr>
        <w:suppressAutoHyphens/>
        <w:spacing w:line="240" w:lineRule="auto"/>
        <w:jc w:val="center"/>
        <w:rPr>
          <w:rFonts w:ascii="Times New Roman" w:eastAsia="Times New Roman" w:hAnsi="Times New Roman"/>
          <w:lang w:eastAsia="zh-CN"/>
        </w:rPr>
      </w:pPr>
    </w:p>
    <w:p w14:paraId="2F7EA288" w14:textId="77777777" w:rsidR="003B06A6" w:rsidRPr="003B06A6" w:rsidRDefault="003B06A6" w:rsidP="003B06A6">
      <w:pPr>
        <w:suppressAutoHyphens/>
        <w:spacing w:line="240" w:lineRule="auto"/>
        <w:jc w:val="center"/>
        <w:rPr>
          <w:rFonts w:ascii="Times New Roman" w:eastAsia="Times New Roman" w:hAnsi="Times New Roman"/>
          <w:lang w:eastAsia="zh-CN"/>
        </w:rPr>
      </w:pPr>
    </w:p>
    <w:p w14:paraId="282E0CC8" w14:textId="77777777" w:rsidR="003B06A6" w:rsidRPr="003B06A6" w:rsidRDefault="003B06A6" w:rsidP="003B06A6">
      <w:pPr>
        <w:suppressAutoHyphens/>
        <w:spacing w:line="360" w:lineRule="auto"/>
        <w:rPr>
          <w:rFonts w:ascii="Times New Roman" w:eastAsia="Times New Roman" w:hAnsi="Times New Roman"/>
          <w:lang w:eastAsia="zh-CN"/>
        </w:rPr>
      </w:pPr>
      <w:r w:rsidRPr="003B06A6">
        <w:rPr>
          <w:rFonts w:ascii="Times New Roman" w:eastAsia="Times New Roman" w:hAnsi="Times New Roman"/>
          <w:lang w:eastAsia="zh-CN"/>
        </w:rPr>
        <w:t>ZAMAWIAJĄCYM: WOJEWÓDZKIM SZPITALEM OBSERWACYJNO – ZAKAŹNYM im. Tadeusza Browicza (KRS_ 0000063531, NIP_554-22-12-988, REGON_000979188) z siedzibą w Bydgoszczy (85-030) ul. Św. Floriana 12 reprezentowanym przez Grażyn</w:t>
      </w:r>
      <w:r>
        <w:rPr>
          <w:rFonts w:ascii="Times New Roman" w:eastAsia="Times New Roman" w:hAnsi="Times New Roman"/>
          <w:lang w:eastAsia="zh-CN"/>
        </w:rPr>
        <w:t>ę</w:t>
      </w:r>
      <w:r w:rsidRPr="003B06A6">
        <w:rPr>
          <w:rFonts w:ascii="Times New Roman" w:eastAsia="Times New Roman" w:hAnsi="Times New Roman"/>
          <w:lang w:eastAsia="zh-CN"/>
        </w:rPr>
        <w:t xml:space="preserve"> Welter </w:t>
      </w:r>
      <w:r>
        <w:rPr>
          <w:rFonts w:ascii="Times New Roman" w:eastAsia="Times New Roman" w:hAnsi="Times New Roman"/>
          <w:lang w:eastAsia="zh-CN"/>
        </w:rPr>
        <w:t xml:space="preserve">– Zamroczyńską </w:t>
      </w:r>
      <w:r w:rsidRPr="003B06A6">
        <w:rPr>
          <w:rFonts w:ascii="Times New Roman" w:eastAsia="Times New Roman" w:hAnsi="Times New Roman"/>
          <w:lang w:eastAsia="zh-CN"/>
        </w:rPr>
        <w:t>– Dyrektora Szpitala – zwanym dalej „ZAMAWIAJĄCYM”</w:t>
      </w:r>
    </w:p>
    <w:p w14:paraId="09AD122D" w14:textId="77777777" w:rsidR="003B06A6" w:rsidRPr="003B06A6" w:rsidRDefault="003B06A6" w:rsidP="003B06A6">
      <w:pPr>
        <w:suppressAutoHyphens/>
        <w:spacing w:line="360" w:lineRule="auto"/>
        <w:rPr>
          <w:rFonts w:ascii="Times New Roman" w:eastAsia="Times New Roman" w:hAnsi="Times New Roman"/>
          <w:lang w:eastAsia="zh-CN"/>
        </w:rPr>
      </w:pPr>
    </w:p>
    <w:p w14:paraId="4F9F00B1" w14:textId="77777777" w:rsidR="003B06A6" w:rsidRPr="003B06A6" w:rsidRDefault="003B06A6" w:rsidP="003B06A6">
      <w:pPr>
        <w:suppressAutoHyphens/>
        <w:spacing w:line="360" w:lineRule="auto"/>
        <w:jc w:val="left"/>
        <w:rPr>
          <w:rFonts w:ascii="Times New Roman" w:eastAsia="Times New Roman" w:hAnsi="Times New Roman"/>
          <w:lang w:eastAsia="zh-CN"/>
        </w:rPr>
      </w:pPr>
      <w:r w:rsidRPr="003B06A6">
        <w:rPr>
          <w:rFonts w:ascii="Times New Roman" w:eastAsia="Times New Roman" w:hAnsi="Times New Roman"/>
          <w:lang w:eastAsia="zh-CN"/>
        </w:rPr>
        <w:t>a</w:t>
      </w:r>
    </w:p>
    <w:p w14:paraId="21EA76EC" w14:textId="77777777" w:rsidR="003B06A6" w:rsidRPr="003B06A6" w:rsidRDefault="003B06A6" w:rsidP="003B06A6">
      <w:pPr>
        <w:suppressAutoHyphens/>
        <w:spacing w:line="360" w:lineRule="auto"/>
        <w:rPr>
          <w:rFonts w:ascii="Times New Roman" w:eastAsia="Times New Roman" w:hAnsi="Times New Roman"/>
          <w:lang w:eastAsia="zh-CN"/>
        </w:rPr>
      </w:pPr>
      <w:r w:rsidRPr="003B06A6">
        <w:rPr>
          <w:rFonts w:ascii="Times New Roman" w:eastAsia="PalatinoLinotype-Bold" w:hAnsi="Times New Roman"/>
          <w:lang w:eastAsia="zh-CN"/>
        </w:rPr>
        <w:t>.................................... (</w:t>
      </w:r>
      <w:r w:rsidRPr="003B06A6">
        <w:rPr>
          <w:rFonts w:ascii="Times New Roman" w:eastAsia="PalatinoLinotype-Roman" w:hAnsi="Times New Roman"/>
          <w:lang w:eastAsia="zh-CN"/>
        </w:rPr>
        <w:t xml:space="preserve">KRS_............................, REGON_............................, NIP_............................) z siedzibą w ...................................... reprezentowanym przez…………………….– </w:t>
      </w:r>
      <w:r w:rsidRPr="003B06A6">
        <w:rPr>
          <w:rFonts w:ascii="Times New Roman" w:eastAsia="Times New Roman" w:hAnsi="Times New Roman"/>
          <w:lang w:eastAsia="zh-CN"/>
        </w:rPr>
        <w:t>zwanym dalej „WYKONAWCĄ” ,</w:t>
      </w:r>
    </w:p>
    <w:p w14:paraId="3AE0EF6F" w14:textId="77777777" w:rsidR="003B06A6" w:rsidRPr="003B06A6" w:rsidRDefault="003B06A6" w:rsidP="003B06A6">
      <w:pPr>
        <w:suppressAutoHyphens/>
        <w:spacing w:line="240" w:lineRule="auto"/>
        <w:jc w:val="center"/>
        <w:rPr>
          <w:rFonts w:ascii="Times New Roman" w:eastAsia="Times New Roman" w:hAnsi="Times New Roman"/>
          <w:lang w:eastAsia="zh-CN"/>
        </w:rPr>
      </w:pPr>
    </w:p>
    <w:p w14:paraId="624E5BE6" w14:textId="77777777" w:rsidR="003B06A6" w:rsidRPr="003B06A6" w:rsidRDefault="003B06A6" w:rsidP="003B06A6">
      <w:pPr>
        <w:suppressAutoHyphens/>
        <w:spacing w:line="200" w:lineRule="atLeast"/>
        <w:ind w:left="283" w:hanging="283"/>
        <w:rPr>
          <w:rFonts w:ascii="Times New Roman" w:eastAsia="Times New Roman" w:hAnsi="Times New Roman"/>
          <w:lang w:eastAsia="zh-CN"/>
        </w:rPr>
      </w:pPr>
      <w:r w:rsidRPr="003B06A6">
        <w:rPr>
          <w:rFonts w:ascii="Times New Roman" w:eastAsia="Times New Roman" w:hAnsi="Times New Roman"/>
          <w:kern w:val="2"/>
          <w:lang w:eastAsia="zh-CN"/>
        </w:rPr>
        <w:t>zwanymi  łącznie „Stronami”, o następującej treści :.</w:t>
      </w:r>
    </w:p>
    <w:p w14:paraId="732879F1" w14:textId="77777777" w:rsidR="003B06A6" w:rsidRPr="003B06A6" w:rsidRDefault="003B06A6" w:rsidP="003B06A6">
      <w:pPr>
        <w:tabs>
          <w:tab w:val="right" w:pos="9999"/>
        </w:tabs>
        <w:suppressAutoHyphens/>
        <w:spacing w:line="200" w:lineRule="atLeast"/>
        <w:jc w:val="center"/>
        <w:rPr>
          <w:rFonts w:ascii="Times New Roman" w:eastAsia="Times New Roman" w:hAnsi="Times New Roman"/>
          <w:lang w:eastAsia="zh-CN"/>
        </w:rPr>
      </w:pPr>
    </w:p>
    <w:p w14:paraId="72DB0843" w14:textId="77777777" w:rsidR="003B06A6" w:rsidRPr="003B06A6" w:rsidRDefault="003B06A6" w:rsidP="003B06A6">
      <w:pPr>
        <w:tabs>
          <w:tab w:val="left" w:pos="309"/>
          <w:tab w:val="left" w:pos="10293"/>
        </w:tabs>
        <w:suppressAutoHyphens/>
        <w:spacing w:line="200" w:lineRule="atLeast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</w:p>
    <w:p w14:paraId="57D8D9F7" w14:textId="77777777" w:rsidR="003B06A6" w:rsidRPr="003B06A6" w:rsidRDefault="003B06A6" w:rsidP="003B06A6">
      <w:pPr>
        <w:tabs>
          <w:tab w:val="left" w:pos="309"/>
          <w:tab w:val="left" w:pos="10293"/>
        </w:tabs>
        <w:suppressAutoHyphens/>
        <w:spacing w:line="200" w:lineRule="atLeast"/>
        <w:jc w:val="center"/>
        <w:rPr>
          <w:rFonts w:ascii="Times New Roman" w:eastAsia="Times New Roman" w:hAnsi="Times New Roman"/>
          <w:b/>
          <w:color w:val="000000"/>
          <w:lang w:eastAsia="zh-CN"/>
        </w:rPr>
      </w:pPr>
    </w:p>
    <w:p w14:paraId="352EBAAA" w14:textId="77777777" w:rsidR="003B06A6" w:rsidRPr="003B06A6" w:rsidRDefault="003B06A6" w:rsidP="003B06A6">
      <w:pPr>
        <w:tabs>
          <w:tab w:val="left" w:pos="309"/>
          <w:tab w:val="left" w:pos="10293"/>
        </w:tabs>
        <w:suppressAutoHyphens/>
        <w:spacing w:line="200" w:lineRule="atLeast"/>
        <w:jc w:val="center"/>
        <w:rPr>
          <w:rFonts w:ascii="Times New Roman" w:eastAsia="Times New Roman" w:hAnsi="Times New Roman"/>
          <w:b/>
          <w:color w:val="000000"/>
          <w:lang w:eastAsia="zh-CN"/>
        </w:rPr>
      </w:pPr>
      <w:r w:rsidRPr="003B06A6">
        <w:rPr>
          <w:rFonts w:ascii="Times New Roman" w:eastAsia="Times New Roman" w:hAnsi="Times New Roman"/>
          <w:color w:val="000000"/>
          <w:lang w:eastAsia="ar-SA"/>
        </w:rPr>
        <w:t>TRYB POSTĘPOWANIA</w:t>
      </w:r>
    </w:p>
    <w:p w14:paraId="5CBBCEBE" w14:textId="77777777" w:rsidR="003B06A6" w:rsidRPr="003B06A6" w:rsidRDefault="003B06A6" w:rsidP="003B06A6">
      <w:pPr>
        <w:tabs>
          <w:tab w:val="left" w:pos="309"/>
          <w:tab w:val="left" w:pos="10293"/>
        </w:tabs>
        <w:suppressAutoHyphens/>
        <w:spacing w:line="200" w:lineRule="atLeast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14:paraId="2BF737B3" w14:textId="009F6AFF" w:rsidR="003B06A6" w:rsidRPr="003B06A6" w:rsidRDefault="003B06A6" w:rsidP="003B06A6">
      <w:pPr>
        <w:tabs>
          <w:tab w:val="left" w:pos="309"/>
          <w:tab w:val="left" w:pos="10293"/>
        </w:tabs>
        <w:suppressAutoHyphens/>
        <w:spacing w:line="200" w:lineRule="atLeast"/>
        <w:rPr>
          <w:rFonts w:ascii="Times New Roman" w:eastAsia="Times New Roman" w:hAnsi="Times New Roman"/>
          <w:b/>
          <w:color w:val="000000"/>
          <w:lang w:eastAsia="zh-CN"/>
        </w:rPr>
      </w:pPr>
      <w:r w:rsidRPr="003B06A6">
        <w:rPr>
          <w:rFonts w:ascii="Times New Roman" w:eastAsia="Times New Roman" w:hAnsi="Times New Roman"/>
          <w:color w:val="000000"/>
          <w:lang w:eastAsia="ar-SA"/>
        </w:rPr>
        <w:t xml:space="preserve">Umowę zawarto w wyniku dokonania przez Zamawiającego wyboru oferty w postępowaniu o zamówienie publiczne prowadzonym w trybie zapytania ofertowego nr </w:t>
      </w:r>
      <w:r w:rsidR="0019668F">
        <w:rPr>
          <w:rFonts w:ascii="Times New Roman" w:eastAsia="Times New Roman" w:hAnsi="Times New Roman"/>
          <w:color w:val="000000"/>
          <w:lang w:eastAsia="ar-SA"/>
        </w:rPr>
        <w:t>29</w:t>
      </w:r>
      <w:r w:rsidRPr="003B06A6">
        <w:rPr>
          <w:rFonts w:ascii="Times New Roman" w:eastAsia="Times New Roman" w:hAnsi="Times New Roman"/>
          <w:color w:val="000000"/>
          <w:lang w:eastAsia="ar-SA"/>
        </w:rPr>
        <w:t>/202</w:t>
      </w:r>
      <w:r>
        <w:rPr>
          <w:rFonts w:ascii="Times New Roman" w:eastAsia="Times New Roman" w:hAnsi="Times New Roman"/>
          <w:color w:val="000000"/>
          <w:lang w:eastAsia="ar-SA"/>
        </w:rPr>
        <w:t>3</w:t>
      </w:r>
      <w:r w:rsidRPr="003B06A6">
        <w:rPr>
          <w:rFonts w:ascii="Times New Roman" w:eastAsia="Times New Roman" w:hAnsi="Times New Roman"/>
          <w:color w:val="000000"/>
          <w:lang w:eastAsia="ar-SA"/>
        </w:rPr>
        <w:t>, bez zastosowania przepisów ustawy Pzp, gdyż szacunkowa wartość zamówienia jest mniejsza od kwoty 130 000 złotych – zgodnie z art. 2 ust. 1 pkt 1) ustawy z dnia 11 września 2019 roku Prawo zamówień publicznych (Dz.U. z 202</w:t>
      </w:r>
      <w:r>
        <w:rPr>
          <w:rFonts w:ascii="Times New Roman" w:eastAsia="Times New Roman" w:hAnsi="Times New Roman"/>
          <w:color w:val="000000"/>
          <w:lang w:eastAsia="ar-SA"/>
        </w:rPr>
        <w:t>3</w:t>
      </w:r>
      <w:r w:rsidRPr="003B06A6">
        <w:rPr>
          <w:rFonts w:ascii="Times New Roman" w:eastAsia="Times New Roman" w:hAnsi="Times New Roman"/>
          <w:color w:val="000000"/>
          <w:lang w:eastAsia="ar-SA"/>
        </w:rPr>
        <w:t xml:space="preserve"> r., poz. </w:t>
      </w:r>
      <w:r>
        <w:rPr>
          <w:rFonts w:ascii="Times New Roman" w:eastAsia="Times New Roman" w:hAnsi="Times New Roman"/>
          <w:color w:val="000000"/>
          <w:lang w:eastAsia="ar-SA"/>
        </w:rPr>
        <w:t>1605</w:t>
      </w:r>
      <w:r w:rsidRPr="003B06A6">
        <w:rPr>
          <w:rFonts w:ascii="Times New Roman" w:eastAsia="Times New Roman" w:hAnsi="Times New Roman"/>
          <w:color w:val="000000"/>
          <w:lang w:eastAsia="ar-SA"/>
        </w:rPr>
        <w:t>).</w:t>
      </w:r>
    </w:p>
    <w:p w14:paraId="46209E5A" w14:textId="77777777" w:rsidR="004C5939" w:rsidRPr="004C5939" w:rsidRDefault="004C5939" w:rsidP="00455132">
      <w:pPr>
        <w:suppressAutoHyphens/>
        <w:contextualSpacing/>
        <w:rPr>
          <w:rFonts w:ascii="Times New Roman" w:eastAsia="Times New Roman" w:hAnsi="Times New Roman"/>
          <w:lang w:eastAsia="ar-SA"/>
        </w:rPr>
      </w:pPr>
    </w:p>
    <w:p w14:paraId="6C67B1BE" w14:textId="77777777" w:rsidR="004C5939" w:rsidRPr="004C5939" w:rsidRDefault="004C5939" w:rsidP="00455132">
      <w:pPr>
        <w:suppressAutoHyphens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4C5939">
        <w:rPr>
          <w:rFonts w:ascii="Times New Roman" w:eastAsia="Times New Roman" w:hAnsi="Times New Roman"/>
          <w:b/>
          <w:lang w:eastAsia="ar-SA"/>
        </w:rPr>
        <w:t>§ 1</w:t>
      </w:r>
    </w:p>
    <w:p w14:paraId="611AB810" w14:textId="77777777" w:rsidR="004C5939" w:rsidRPr="004C5939" w:rsidRDefault="004C5939" w:rsidP="00250473">
      <w:pPr>
        <w:numPr>
          <w:ilvl w:val="0"/>
          <w:numId w:val="6"/>
        </w:numPr>
        <w:tabs>
          <w:tab w:val="clear" w:pos="2340"/>
        </w:tabs>
        <w:suppressAutoHyphens/>
        <w:ind w:left="284" w:hanging="284"/>
        <w:contextualSpacing/>
        <w:rPr>
          <w:rFonts w:ascii="Times New Roman" w:eastAsia="Times New Roman" w:hAnsi="Times New Roman"/>
          <w:b/>
          <w:lang w:eastAsia="ar-SA"/>
        </w:rPr>
      </w:pPr>
      <w:r w:rsidRPr="004C5939">
        <w:rPr>
          <w:rFonts w:ascii="Times New Roman" w:eastAsia="Times New Roman" w:hAnsi="Times New Roman"/>
          <w:lang w:eastAsia="ar-SA"/>
        </w:rPr>
        <w:t xml:space="preserve">Przedmiotem zamówienia jest </w:t>
      </w:r>
      <w:r w:rsidRPr="003B06A6">
        <w:rPr>
          <w:rFonts w:ascii="Times New Roman" w:eastAsia="Times New Roman" w:hAnsi="Times New Roman"/>
          <w:lang w:eastAsia="ar-SA"/>
        </w:rPr>
        <w:t xml:space="preserve">zakup i dostawa odzieży </w:t>
      </w:r>
      <w:r w:rsidR="003B06A6" w:rsidRPr="003B06A6">
        <w:rPr>
          <w:rFonts w:ascii="Times New Roman" w:eastAsia="Times New Roman" w:hAnsi="Times New Roman"/>
          <w:lang w:eastAsia="ar-SA"/>
        </w:rPr>
        <w:t>i obuwia roboczego dla personelu medycznego</w:t>
      </w:r>
      <w:r w:rsidR="003B06A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4C5939">
        <w:rPr>
          <w:rFonts w:ascii="Times New Roman" w:eastAsia="Times New Roman" w:hAnsi="Times New Roman"/>
          <w:bCs/>
          <w:lang w:eastAsia="ar-SA"/>
        </w:rPr>
        <w:t>d</w:t>
      </w:r>
      <w:r w:rsidR="00766B8A">
        <w:rPr>
          <w:rFonts w:ascii="Times New Roman" w:eastAsia="Times New Roman" w:hAnsi="Times New Roman"/>
          <w:bCs/>
          <w:lang w:eastAsia="ar-SA"/>
        </w:rPr>
        <w:t>la</w:t>
      </w:r>
      <w:r w:rsidRPr="004C5939">
        <w:rPr>
          <w:rFonts w:ascii="Times New Roman" w:eastAsia="Times New Roman" w:hAnsi="Times New Roman"/>
          <w:bCs/>
          <w:lang w:eastAsia="ar-SA"/>
        </w:rPr>
        <w:t xml:space="preserve"> Zmawiającego</w:t>
      </w:r>
      <w:r w:rsidR="00766B8A">
        <w:rPr>
          <w:rFonts w:ascii="Times New Roman" w:eastAsia="Times New Roman" w:hAnsi="Times New Roman"/>
          <w:bCs/>
          <w:lang w:eastAsia="ar-SA"/>
        </w:rPr>
        <w:t>,</w:t>
      </w:r>
      <w:r w:rsidRPr="004C5939">
        <w:rPr>
          <w:rFonts w:ascii="Times New Roman" w:eastAsia="Times New Roman" w:hAnsi="Times New Roman"/>
          <w:bCs/>
          <w:lang w:eastAsia="ar-SA"/>
        </w:rPr>
        <w:t xml:space="preserve"> </w:t>
      </w:r>
      <w:r w:rsidRPr="004C5939">
        <w:rPr>
          <w:rFonts w:ascii="Times New Roman" w:eastAsia="Times New Roman" w:hAnsi="Times New Roman"/>
          <w:lang w:eastAsia="ar-SA"/>
        </w:rPr>
        <w:t>transportem na koszt i ryzyko Wykonawcy, zgodnie z</w:t>
      </w:r>
      <w:r w:rsidR="003B06A6">
        <w:rPr>
          <w:rFonts w:ascii="Times New Roman" w:eastAsia="Times New Roman" w:hAnsi="Times New Roman"/>
          <w:lang w:eastAsia="ar-SA"/>
        </w:rPr>
        <w:t>e złożoną przez Wykonawcę ofertą</w:t>
      </w:r>
      <w:r w:rsidRPr="004C5939">
        <w:rPr>
          <w:rFonts w:ascii="Times New Roman" w:eastAsia="Times New Roman" w:hAnsi="Times New Roman"/>
          <w:lang w:eastAsia="ar-SA"/>
        </w:rPr>
        <w:t xml:space="preserve">. </w:t>
      </w:r>
    </w:p>
    <w:p w14:paraId="59142955" w14:textId="58270302" w:rsidR="004C5939" w:rsidRDefault="00AF36A5" w:rsidP="00AF36A5">
      <w:pPr>
        <w:numPr>
          <w:ilvl w:val="0"/>
          <w:numId w:val="6"/>
        </w:numPr>
        <w:tabs>
          <w:tab w:val="clear" w:pos="2340"/>
        </w:tabs>
        <w:suppressAutoHyphens/>
        <w:ind w:left="284" w:hanging="270"/>
        <w:contextualSpacing/>
        <w:rPr>
          <w:rFonts w:ascii="Times New Roman" w:eastAsia="Times New Roman" w:hAnsi="Times New Roman"/>
          <w:lang w:eastAsia="ar-SA"/>
        </w:rPr>
      </w:pPr>
      <w:r w:rsidRPr="00AF36A5">
        <w:rPr>
          <w:rFonts w:ascii="Times New Roman" w:eastAsia="Times New Roman" w:hAnsi="Times New Roman"/>
          <w:lang w:eastAsia="ar-SA"/>
        </w:rPr>
        <w:t>Cały asortyment musi być zgodny z obowiązującymi przepisami prawa wskazanymi przez Zamawiającego w przedmiotowym Zapytaniu ofertowym</w:t>
      </w:r>
      <w:r w:rsidR="0098591F">
        <w:rPr>
          <w:rFonts w:ascii="Times New Roman" w:eastAsia="Times New Roman" w:hAnsi="Times New Roman"/>
          <w:lang w:eastAsia="ar-SA"/>
        </w:rPr>
        <w:t xml:space="preserve"> oraz wszelkimi obowiązującymi normami</w:t>
      </w:r>
      <w:r w:rsidRPr="00AF36A5">
        <w:rPr>
          <w:rFonts w:ascii="Times New Roman" w:eastAsia="Times New Roman" w:hAnsi="Times New Roman"/>
          <w:lang w:eastAsia="ar-SA"/>
        </w:rPr>
        <w:t>, w tym: asortyment musi być zgodny z obowiązującą dyrektywą 2000/54/EC</w:t>
      </w:r>
      <w:r w:rsidR="0019668F">
        <w:rPr>
          <w:rFonts w:ascii="Times New Roman" w:eastAsia="Times New Roman" w:hAnsi="Times New Roman"/>
          <w:lang w:eastAsia="ar-SA"/>
        </w:rPr>
        <w:t xml:space="preserve"> </w:t>
      </w:r>
      <w:r w:rsidRPr="00AF36A5">
        <w:rPr>
          <w:rFonts w:ascii="Times New Roman" w:eastAsia="Times New Roman" w:hAnsi="Times New Roman"/>
          <w:lang w:eastAsia="ar-SA"/>
        </w:rPr>
        <w:t xml:space="preserve">PARLAMENTU EUROPEJSKIEGO I RADY EU </w:t>
      </w:r>
      <w:r w:rsidRPr="00837134">
        <w:rPr>
          <w:rFonts w:ascii="Times New Roman" w:eastAsia="Times New Roman" w:hAnsi="Times New Roman"/>
          <w:lang w:eastAsia="ar-SA"/>
        </w:rPr>
        <w:t>z dnia 18 września 2000 r.</w:t>
      </w:r>
      <w:r w:rsidRPr="00AF36A5">
        <w:rPr>
          <w:rFonts w:ascii="Times New Roman" w:eastAsia="Times New Roman" w:hAnsi="Times New Roman"/>
          <w:lang w:eastAsia="ar-SA"/>
        </w:rPr>
        <w:t xml:space="preserve"> </w:t>
      </w:r>
      <w:r w:rsidRPr="00837134">
        <w:rPr>
          <w:rFonts w:ascii="Times New Roman" w:eastAsia="Times New Roman" w:hAnsi="Times New Roman"/>
          <w:lang w:eastAsia="ar-SA"/>
        </w:rPr>
        <w:t>w sprawie ochrony pracowników przed ryzykiem związanym z narażeniem na działanie czynników biologicznych w miejscu pracy</w:t>
      </w:r>
      <w:r w:rsidRPr="00AF36A5">
        <w:rPr>
          <w:rFonts w:ascii="Times New Roman" w:eastAsia="Times New Roman" w:hAnsi="Times New Roman"/>
          <w:lang w:eastAsia="ar-SA"/>
        </w:rPr>
        <w:t xml:space="preserve">,  z normą CEN/TS 14237, z normą PN-EN ISO 20347:2012 – ( dotyczy obuwia ochronnego), </w:t>
      </w:r>
      <w:r w:rsidR="0098591F">
        <w:rPr>
          <w:rFonts w:ascii="Times New Roman" w:eastAsia="Times New Roman" w:hAnsi="Times New Roman"/>
          <w:lang w:eastAsia="ar-SA"/>
        </w:rPr>
        <w:t xml:space="preserve">oraz </w:t>
      </w:r>
      <w:r w:rsidRPr="00AF36A5">
        <w:rPr>
          <w:rFonts w:ascii="Times New Roman" w:eastAsia="Times New Roman" w:hAnsi="Times New Roman"/>
          <w:lang w:eastAsia="ar-SA"/>
        </w:rPr>
        <w:t>musi posiadać certyfikat CE</w:t>
      </w:r>
      <w:r>
        <w:rPr>
          <w:rFonts w:ascii="Times New Roman" w:eastAsia="Times New Roman" w:hAnsi="Times New Roman"/>
          <w:lang w:eastAsia="ar-SA"/>
        </w:rPr>
        <w:t>.</w:t>
      </w:r>
    </w:p>
    <w:p w14:paraId="758294D1" w14:textId="77777777" w:rsidR="00AF36A5" w:rsidRPr="00AF36A5" w:rsidRDefault="00AF36A5" w:rsidP="00AF36A5">
      <w:pPr>
        <w:suppressAutoHyphens/>
        <w:ind w:left="284"/>
        <w:contextualSpacing/>
        <w:rPr>
          <w:rFonts w:ascii="Times New Roman" w:eastAsia="Times New Roman" w:hAnsi="Times New Roman"/>
          <w:lang w:eastAsia="ar-SA"/>
        </w:rPr>
      </w:pPr>
    </w:p>
    <w:p w14:paraId="2D940831" w14:textId="77777777" w:rsidR="004C5939" w:rsidRPr="004C5939" w:rsidRDefault="004C5939" w:rsidP="00455132">
      <w:pPr>
        <w:contextualSpacing/>
        <w:rPr>
          <w:rFonts w:ascii="Times New Roman" w:eastAsia="Times New Roman" w:hAnsi="Times New Roman"/>
          <w:lang w:eastAsia="ar-SA"/>
        </w:rPr>
      </w:pPr>
    </w:p>
    <w:p w14:paraId="230B19CB" w14:textId="77777777" w:rsidR="004C5939" w:rsidRPr="004C5939" w:rsidRDefault="004C5939" w:rsidP="00455132">
      <w:pPr>
        <w:suppressAutoHyphens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4C5939">
        <w:rPr>
          <w:rFonts w:ascii="Times New Roman" w:eastAsia="Times New Roman" w:hAnsi="Times New Roman"/>
          <w:b/>
          <w:lang w:eastAsia="ar-SA"/>
        </w:rPr>
        <w:lastRenderedPageBreak/>
        <w:t>§ 2</w:t>
      </w:r>
    </w:p>
    <w:p w14:paraId="7BE939FD" w14:textId="77777777" w:rsidR="004C5939" w:rsidRPr="00630FA1" w:rsidRDefault="004C5939" w:rsidP="00250473">
      <w:pPr>
        <w:numPr>
          <w:ilvl w:val="0"/>
          <w:numId w:val="5"/>
        </w:numPr>
        <w:tabs>
          <w:tab w:val="clear" w:pos="2340"/>
        </w:tabs>
        <w:suppressAutoHyphens/>
        <w:ind w:left="284" w:hanging="270"/>
        <w:contextualSpacing/>
        <w:rPr>
          <w:rFonts w:ascii="Times New Roman" w:eastAsia="Times New Roman" w:hAnsi="Times New Roman"/>
          <w:lang w:eastAsia="ar-SA"/>
        </w:rPr>
      </w:pPr>
      <w:r w:rsidRPr="004C5939">
        <w:rPr>
          <w:rFonts w:ascii="Times New Roman" w:eastAsia="Times New Roman" w:hAnsi="Times New Roman"/>
          <w:color w:val="000000"/>
          <w:lang w:eastAsia="ar-SA"/>
        </w:rPr>
        <w:t>Okres realizacji umowy:</w:t>
      </w:r>
      <w:r w:rsidR="00630FA1">
        <w:rPr>
          <w:rFonts w:ascii="Times New Roman" w:eastAsia="Times New Roman" w:hAnsi="Times New Roman"/>
          <w:b/>
          <w:color w:val="000000"/>
          <w:lang w:eastAsia="ar-SA"/>
        </w:rPr>
        <w:t xml:space="preserve"> </w:t>
      </w:r>
      <w:r w:rsidR="00AF36A5">
        <w:rPr>
          <w:rFonts w:ascii="Times New Roman" w:eastAsia="Times New Roman" w:hAnsi="Times New Roman"/>
          <w:b/>
          <w:color w:val="000000"/>
          <w:lang w:eastAsia="ar-SA"/>
        </w:rPr>
        <w:t>30 dni kalendarzowych</w:t>
      </w:r>
      <w:r w:rsidR="00630FA1">
        <w:rPr>
          <w:rFonts w:ascii="Times New Roman" w:eastAsia="Times New Roman" w:hAnsi="Times New Roman"/>
          <w:b/>
          <w:color w:val="000000"/>
          <w:lang w:eastAsia="ar-SA"/>
        </w:rPr>
        <w:t xml:space="preserve"> </w:t>
      </w:r>
      <w:r w:rsidRPr="004C5939">
        <w:rPr>
          <w:rFonts w:ascii="Times New Roman" w:eastAsia="Times New Roman" w:hAnsi="Times New Roman"/>
          <w:color w:val="000000"/>
          <w:lang w:eastAsia="ar-SA"/>
        </w:rPr>
        <w:t>o</w:t>
      </w:r>
      <w:r w:rsidRPr="004C5939">
        <w:rPr>
          <w:rFonts w:ascii="Times New Roman" w:eastAsia="Times New Roman" w:hAnsi="Times New Roman"/>
          <w:lang w:eastAsia="ar-SA"/>
        </w:rPr>
        <w:t>d dnia podpisania umowy</w:t>
      </w:r>
      <w:r w:rsidRPr="004C5939">
        <w:rPr>
          <w:rFonts w:ascii="Times New Roman" w:eastAsia="Times New Roman" w:hAnsi="Times New Roman"/>
          <w:b/>
          <w:lang w:eastAsia="ar-SA"/>
        </w:rPr>
        <w:t>.</w:t>
      </w:r>
    </w:p>
    <w:p w14:paraId="3D62966C" w14:textId="77777777" w:rsidR="00630FA1" w:rsidRDefault="00630FA1" w:rsidP="00250473">
      <w:pPr>
        <w:numPr>
          <w:ilvl w:val="0"/>
          <w:numId w:val="5"/>
        </w:numPr>
        <w:tabs>
          <w:tab w:val="clear" w:pos="2340"/>
        </w:tabs>
        <w:suppressAutoHyphens/>
        <w:ind w:left="284" w:hanging="270"/>
        <w:contextualSpacing/>
        <w:rPr>
          <w:rFonts w:ascii="Times New Roman" w:eastAsia="Times New Roman" w:hAnsi="Times New Roman"/>
          <w:lang w:eastAsia="ar-SA"/>
        </w:rPr>
      </w:pPr>
      <w:r w:rsidRPr="00630FA1">
        <w:rPr>
          <w:rFonts w:ascii="Times New Roman" w:eastAsia="Times New Roman" w:hAnsi="Times New Roman"/>
          <w:lang w:eastAsia="ar-SA"/>
        </w:rPr>
        <w:t>Dostaw</w:t>
      </w:r>
      <w:r w:rsidR="00AF36A5">
        <w:rPr>
          <w:rFonts w:ascii="Times New Roman" w:eastAsia="Times New Roman" w:hAnsi="Times New Roman"/>
          <w:lang w:eastAsia="ar-SA"/>
        </w:rPr>
        <w:t>a</w:t>
      </w:r>
      <w:r w:rsidRPr="00630FA1">
        <w:rPr>
          <w:rFonts w:ascii="Times New Roman" w:eastAsia="Times New Roman" w:hAnsi="Times New Roman"/>
          <w:lang w:eastAsia="ar-SA"/>
        </w:rPr>
        <w:t xml:space="preserve"> będ</w:t>
      </w:r>
      <w:r w:rsidR="00AF36A5">
        <w:rPr>
          <w:rFonts w:ascii="Times New Roman" w:eastAsia="Times New Roman" w:hAnsi="Times New Roman"/>
          <w:lang w:eastAsia="ar-SA"/>
        </w:rPr>
        <w:t>zie</w:t>
      </w:r>
      <w:r w:rsidRPr="00630FA1">
        <w:rPr>
          <w:rFonts w:ascii="Times New Roman" w:eastAsia="Times New Roman" w:hAnsi="Times New Roman"/>
          <w:lang w:eastAsia="ar-SA"/>
        </w:rPr>
        <w:t xml:space="preserve"> realizowan</w:t>
      </w:r>
      <w:r w:rsidR="00AF36A5">
        <w:rPr>
          <w:rFonts w:ascii="Times New Roman" w:eastAsia="Times New Roman" w:hAnsi="Times New Roman"/>
          <w:lang w:eastAsia="ar-SA"/>
        </w:rPr>
        <w:t>a</w:t>
      </w:r>
      <w:r w:rsidRPr="00630FA1">
        <w:rPr>
          <w:rFonts w:ascii="Times New Roman" w:eastAsia="Times New Roman" w:hAnsi="Times New Roman"/>
          <w:lang w:eastAsia="ar-SA"/>
        </w:rPr>
        <w:t xml:space="preserve"> do</w:t>
      </w:r>
      <w:r w:rsidR="00AF36A5">
        <w:rPr>
          <w:rFonts w:ascii="Times New Roman" w:eastAsia="Times New Roman" w:hAnsi="Times New Roman"/>
          <w:lang w:eastAsia="ar-SA"/>
        </w:rPr>
        <w:t xml:space="preserve"> siedziby Zamawiającego przy ulicy Floriana 12, Bydgoszcz (85-030)</w:t>
      </w:r>
      <w:r w:rsidRPr="00630FA1">
        <w:rPr>
          <w:rFonts w:ascii="Times New Roman" w:eastAsia="Times New Roman" w:hAnsi="Times New Roman"/>
          <w:lang w:eastAsia="ar-SA"/>
        </w:rPr>
        <w:t>, transportem oraz na koszt i ryzyko Wykonawcy  zgodnie z zamówieniem Zamawiającego, wyrażonym w formie elektronicznej</w:t>
      </w:r>
      <w:r w:rsidR="00576AB9">
        <w:rPr>
          <w:rFonts w:ascii="Times New Roman" w:eastAsia="Times New Roman" w:hAnsi="Times New Roman"/>
          <w:lang w:eastAsia="ar-SA"/>
        </w:rPr>
        <w:t xml:space="preserve"> na adres wskazany przez Wykonawcę w formularzu ofertowym. </w:t>
      </w:r>
    </w:p>
    <w:p w14:paraId="0A317C4A" w14:textId="5C362602" w:rsidR="00630FA1" w:rsidRDefault="00630FA1" w:rsidP="00250473">
      <w:pPr>
        <w:numPr>
          <w:ilvl w:val="0"/>
          <w:numId w:val="5"/>
        </w:numPr>
        <w:tabs>
          <w:tab w:val="clear" w:pos="2340"/>
        </w:tabs>
        <w:suppressAutoHyphens/>
        <w:ind w:left="284" w:hanging="270"/>
        <w:contextualSpacing/>
        <w:rPr>
          <w:rFonts w:ascii="Times New Roman" w:eastAsia="Times New Roman" w:hAnsi="Times New Roman"/>
          <w:lang w:eastAsia="ar-SA"/>
        </w:rPr>
      </w:pPr>
      <w:r w:rsidRPr="00630FA1">
        <w:rPr>
          <w:rFonts w:ascii="Times New Roman" w:eastAsia="Times New Roman" w:hAnsi="Times New Roman"/>
          <w:lang w:eastAsia="ar-SA"/>
        </w:rPr>
        <w:t>Realizacja</w:t>
      </w:r>
      <w:r w:rsidR="00576AB9">
        <w:rPr>
          <w:rFonts w:ascii="Times New Roman" w:eastAsia="Times New Roman" w:hAnsi="Times New Roman"/>
          <w:lang w:eastAsia="ar-SA"/>
        </w:rPr>
        <w:t xml:space="preserve"> </w:t>
      </w:r>
      <w:r w:rsidRPr="00630FA1">
        <w:rPr>
          <w:rFonts w:ascii="Times New Roman" w:eastAsia="Times New Roman" w:hAnsi="Times New Roman"/>
          <w:lang w:eastAsia="ar-SA"/>
        </w:rPr>
        <w:t xml:space="preserve">zamówienia nastąpi w terminie </w:t>
      </w:r>
      <w:r w:rsidR="00576AB9">
        <w:rPr>
          <w:rFonts w:ascii="Times New Roman" w:eastAsia="Times New Roman" w:hAnsi="Times New Roman"/>
          <w:lang w:eastAsia="ar-SA"/>
        </w:rPr>
        <w:t xml:space="preserve">określonym w ustępie 1 przy uprzednim powiadomieniu Zamawiającego </w:t>
      </w:r>
      <w:r w:rsidR="0098591F">
        <w:rPr>
          <w:rFonts w:ascii="Times New Roman" w:eastAsia="Times New Roman" w:hAnsi="Times New Roman"/>
          <w:lang w:eastAsia="ar-SA"/>
        </w:rPr>
        <w:t>o</w:t>
      </w:r>
      <w:r w:rsidR="00576AB9">
        <w:rPr>
          <w:rFonts w:ascii="Times New Roman" w:eastAsia="Times New Roman" w:hAnsi="Times New Roman"/>
          <w:lang w:eastAsia="ar-SA"/>
        </w:rPr>
        <w:t xml:space="preserve"> przewidywanym terminie realizacji umowy </w:t>
      </w:r>
      <w:r w:rsidR="00884699">
        <w:rPr>
          <w:rFonts w:ascii="Times New Roman" w:eastAsia="Times New Roman" w:hAnsi="Times New Roman"/>
          <w:lang w:eastAsia="ar-SA"/>
        </w:rPr>
        <w:t>przynajmniej</w:t>
      </w:r>
      <w:r w:rsidRPr="00630FA1">
        <w:rPr>
          <w:rFonts w:ascii="Times New Roman" w:eastAsia="Times New Roman" w:hAnsi="Times New Roman"/>
          <w:lang w:eastAsia="ar-SA"/>
        </w:rPr>
        <w:t xml:space="preserve"> </w:t>
      </w:r>
      <w:r w:rsidR="00576AB9">
        <w:rPr>
          <w:rFonts w:ascii="Times New Roman" w:eastAsia="Times New Roman" w:hAnsi="Times New Roman"/>
          <w:b/>
          <w:lang w:eastAsia="ar-SA"/>
        </w:rPr>
        <w:t>3</w:t>
      </w:r>
      <w:r w:rsidRPr="00630FA1">
        <w:rPr>
          <w:rFonts w:ascii="Times New Roman" w:eastAsia="Times New Roman" w:hAnsi="Times New Roman"/>
          <w:b/>
          <w:lang w:eastAsia="ar-SA"/>
        </w:rPr>
        <w:t xml:space="preserve"> dni </w:t>
      </w:r>
      <w:r w:rsidRPr="00630FA1">
        <w:rPr>
          <w:rFonts w:ascii="Times New Roman" w:eastAsia="Times New Roman" w:hAnsi="Times New Roman"/>
          <w:lang w:eastAsia="ar-SA"/>
        </w:rPr>
        <w:t>robocz</w:t>
      </w:r>
      <w:r w:rsidR="00884699">
        <w:rPr>
          <w:rFonts w:ascii="Times New Roman" w:eastAsia="Times New Roman" w:hAnsi="Times New Roman"/>
          <w:lang w:eastAsia="ar-SA"/>
        </w:rPr>
        <w:t>e</w:t>
      </w:r>
      <w:r w:rsidRPr="00630FA1">
        <w:rPr>
          <w:rFonts w:ascii="Times New Roman" w:eastAsia="Times New Roman" w:hAnsi="Times New Roman"/>
          <w:lang w:eastAsia="ar-SA"/>
        </w:rPr>
        <w:t xml:space="preserve"> </w:t>
      </w:r>
      <w:r w:rsidR="00884699">
        <w:rPr>
          <w:rFonts w:ascii="Times New Roman" w:eastAsia="Times New Roman" w:hAnsi="Times New Roman"/>
          <w:lang w:eastAsia="ar-SA"/>
        </w:rPr>
        <w:t>przed terminem</w:t>
      </w:r>
      <w:r w:rsidR="00576AB9">
        <w:rPr>
          <w:rFonts w:ascii="Times New Roman" w:eastAsia="Times New Roman" w:hAnsi="Times New Roman"/>
          <w:lang w:eastAsia="ar-SA"/>
        </w:rPr>
        <w:t xml:space="preserve"> planowanej dostawy. </w:t>
      </w:r>
    </w:p>
    <w:p w14:paraId="2779C833" w14:textId="0DAB3A11" w:rsidR="00630FA1" w:rsidRPr="004C5939" w:rsidRDefault="00630FA1" w:rsidP="00250473">
      <w:pPr>
        <w:numPr>
          <w:ilvl w:val="0"/>
          <w:numId w:val="5"/>
        </w:numPr>
        <w:tabs>
          <w:tab w:val="clear" w:pos="2340"/>
        </w:tabs>
        <w:suppressAutoHyphens/>
        <w:ind w:left="284" w:hanging="270"/>
        <w:contextualSpacing/>
        <w:rPr>
          <w:rFonts w:ascii="Times New Roman" w:eastAsia="Times New Roman" w:hAnsi="Times New Roman"/>
          <w:lang w:eastAsia="ar-SA"/>
        </w:rPr>
      </w:pPr>
      <w:r w:rsidRPr="00630FA1">
        <w:rPr>
          <w:rFonts w:ascii="Times New Roman" w:eastAsia="Times New Roman" w:hAnsi="Times New Roman"/>
          <w:lang w:eastAsia="ar-SA"/>
        </w:rPr>
        <w:t xml:space="preserve">Zamawiający wskazuje następujące osoby pełniące nadzór nad realizacją umowy: </w:t>
      </w:r>
      <w:r w:rsidR="00576AB9" w:rsidRPr="000B4740">
        <w:rPr>
          <w:rFonts w:ascii="Times New Roman" w:eastAsia="Times New Roman" w:hAnsi="Times New Roman"/>
          <w:i/>
          <w:iCs/>
          <w:lang w:eastAsia="ar-SA"/>
        </w:rPr>
        <w:t>Katarzyna Biała - Cieślik, - Naczelna Pielęgniarka Szpitala, Tel. 52-325-5691, e-mail</w:t>
      </w:r>
      <w:r w:rsidR="00621EC8">
        <w:rPr>
          <w:rFonts w:ascii="Times New Roman" w:eastAsia="Times New Roman" w:hAnsi="Times New Roman"/>
          <w:i/>
          <w:iCs/>
          <w:lang w:eastAsia="ar-SA"/>
        </w:rPr>
        <w:t>:</w:t>
      </w:r>
      <w:r w:rsidR="00576AB9" w:rsidRPr="000B4740">
        <w:rPr>
          <w:rFonts w:ascii="Times New Roman" w:eastAsia="Times New Roman" w:hAnsi="Times New Roman"/>
          <w:i/>
          <w:iCs/>
          <w:lang w:eastAsia="ar-SA"/>
        </w:rPr>
        <w:t xml:space="preserve"> k.zieniewicz@wsoz.pl</w:t>
      </w:r>
    </w:p>
    <w:p w14:paraId="0602118A" w14:textId="77777777" w:rsidR="00630FA1" w:rsidRDefault="00630FA1" w:rsidP="00455132">
      <w:pPr>
        <w:suppressAutoHyphens/>
        <w:contextualSpacing/>
        <w:jc w:val="center"/>
        <w:rPr>
          <w:rFonts w:ascii="Times New Roman" w:eastAsia="Times New Roman" w:hAnsi="Times New Roman"/>
          <w:b/>
          <w:lang w:eastAsia="ar-SA"/>
        </w:rPr>
      </w:pPr>
    </w:p>
    <w:p w14:paraId="186799C7" w14:textId="77777777" w:rsidR="004C5939" w:rsidRPr="004C5939" w:rsidRDefault="004C5939" w:rsidP="00455132">
      <w:pPr>
        <w:suppressAutoHyphens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4C5939">
        <w:rPr>
          <w:rFonts w:ascii="Times New Roman" w:eastAsia="Times New Roman" w:hAnsi="Times New Roman"/>
          <w:b/>
          <w:lang w:eastAsia="ar-SA"/>
        </w:rPr>
        <w:t>§ 3</w:t>
      </w:r>
    </w:p>
    <w:p w14:paraId="59831513" w14:textId="0BF5D047" w:rsidR="004C5939" w:rsidRPr="004C5939" w:rsidRDefault="004C5939" w:rsidP="00250473">
      <w:pPr>
        <w:numPr>
          <w:ilvl w:val="0"/>
          <w:numId w:val="11"/>
        </w:numPr>
        <w:tabs>
          <w:tab w:val="clear" w:pos="734"/>
        </w:tabs>
        <w:suppressAutoHyphens/>
        <w:ind w:left="284" w:hanging="270"/>
        <w:contextualSpacing/>
        <w:rPr>
          <w:rFonts w:ascii="Times New Roman" w:eastAsia="Times New Roman" w:hAnsi="Times New Roman"/>
          <w:lang w:eastAsia="ar-SA"/>
        </w:rPr>
      </w:pPr>
      <w:r w:rsidRPr="004C5939">
        <w:rPr>
          <w:rFonts w:ascii="Times New Roman" w:eastAsia="Times New Roman" w:hAnsi="Times New Roman"/>
          <w:lang w:eastAsia="ar-SA"/>
        </w:rPr>
        <w:t xml:space="preserve">Za realizację przedmiotu umowy określonego w §1 </w:t>
      </w:r>
      <w:r w:rsidR="00630FA1">
        <w:rPr>
          <w:rFonts w:ascii="Times New Roman" w:eastAsia="Times New Roman" w:hAnsi="Times New Roman"/>
          <w:lang w:eastAsia="ar-SA"/>
        </w:rPr>
        <w:t>S</w:t>
      </w:r>
      <w:r w:rsidRPr="004C5939">
        <w:rPr>
          <w:rFonts w:ascii="Times New Roman" w:eastAsia="Times New Roman" w:hAnsi="Times New Roman"/>
          <w:lang w:eastAsia="ar-SA"/>
        </w:rPr>
        <w:t>trony ustalają wynagrodzenie zgodnie  ze złożoną ofertą. Ogólną wartość zamówienia netto ustala się na ... zł, słownie zł. …, a brutto … zł, słownie zł: ...</w:t>
      </w:r>
    </w:p>
    <w:p w14:paraId="14CC5312" w14:textId="77777777" w:rsidR="00630FA1" w:rsidRDefault="004C5939" w:rsidP="00455132">
      <w:pPr>
        <w:numPr>
          <w:ilvl w:val="0"/>
          <w:numId w:val="11"/>
        </w:numPr>
        <w:tabs>
          <w:tab w:val="clear" w:pos="734"/>
        </w:tabs>
        <w:suppressAutoHyphens/>
        <w:ind w:left="284" w:hanging="270"/>
        <w:contextualSpacing/>
        <w:rPr>
          <w:rFonts w:ascii="Times New Roman" w:eastAsia="Times New Roman" w:hAnsi="Times New Roman"/>
          <w:lang w:eastAsia="ar-SA"/>
        </w:rPr>
      </w:pPr>
      <w:r w:rsidRPr="004C5939">
        <w:rPr>
          <w:rFonts w:ascii="Times New Roman" w:eastAsia="Times New Roman" w:hAnsi="Times New Roman"/>
          <w:lang w:eastAsia="ar-SA"/>
        </w:rPr>
        <w:t xml:space="preserve">Strony ustalają, że płatność będzie realizowana przelewem po zrealizowaniu danego zamówienia, na podstawie wystawianej faktury Wykonawcy w terminie </w:t>
      </w:r>
      <w:r w:rsidR="00576AB9">
        <w:rPr>
          <w:rFonts w:ascii="Times New Roman" w:eastAsia="Times New Roman" w:hAnsi="Times New Roman"/>
          <w:b/>
          <w:bCs/>
          <w:lang w:eastAsia="ar-SA"/>
        </w:rPr>
        <w:t>3</w:t>
      </w:r>
      <w:r w:rsidRPr="004C5939">
        <w:rPr>
          <w:rFonts w:ascii="Times New Roman" w:eastAsia="Times New Roman" w:hAnsi="Times New Roman"/>
          <w:b/>
          <w:bCs/>
          <w:lang w:eastAsia="ar-SA"/>
        </w:rPr>
        <w:t>0 dni</w:t>
      </w:r>
      <w:r w:rsidRPr="004C5939">
        <w:rPr>
          <w:rFonts w:ascii="Times New Roman" w:eastAsia="Times New Roman" w:hAnsi="Times New Roman"/>
          <w:lang w:eastAsia="ar-SA"/>
        </w:rPr>
        <w:t xml:space="preserve"> od daty dostarczenia </w:t>
      </w:r>
      <w:r w:rsidR="00576AB9">
        <w:rPr>
          <w:rFonts w:ascii="Times New Roman" w:eastAsia="Times New Roman" w:hAnsi="Times New Roman"/>
          <w:lang w:eastAsia="ar-SA"/>
        </w:rPr>
        <w:t xml:space="preserve">prawidłowo wystawionej </w:t>
      </w:r>
      <w:r w:rsidRPr="004C5939">
        <w:rPr>
          <w:rFonts w:ascii="Times New Roman" w:eastAsia="Times New Roman" w:hAnsi="Times New Roman"/>
          <w:lang w:eastAsia="ar-SA"/>
        </w:rPr>
        <w:t>faktury</w:t>
      </w:r>
      <w:r w:rsidR="00576AB9">
        <w:rPr>
          <w:rFonts w:ascii="Times New Roman" w:eastAsia="Times New Roman" w:hAnsi="Times New Roman"/>
          <w:lang w:eastAsia="ar-SA"/>
        </w:rPr>
        <w:t xml:space="preserve"> do siedziby Zamawiającego.</w:t>
      </w:r>
    </w:p>
    <w:p w14:paraId="7D9B92DB" w14:textId="77777777" w:rsidR="004C5939" w:rsidRPr="00630FA1" w:rsidRDefault="004C5939" w:rsidP="00455132">
      <w:pPr>
        <w:numPr>
          <w:ilvl w:val="0"/>
          <w:numId w:val="11"/>
        </w:numPr>
        <w:tabs>
          <w:tab w:val="clear" w:pos="734"/>
        </w:tabs>
        <w:suppressAutoHyphens/>
        <w:ind w:left="284" w:hanging="270"/>
        <w:contextualSpacing/>
        <w:rPr>
          <w:rFonts w:ascii="Times New Roman" w:eastAsia="Times New Roman" w:hAnsi="Times New Roman"/>
          <w:lang w:eastAsia="ar-SA"/>
        </w:rPr>
      </w:pPr>
      <w:r w:rsidRPr="004C5939">
        <w:rPr>
          <w:rFonts w:ascii="Times New Roman" w:eastAsia="Times New Roman" w:hAnsi="Times New Roman"/>
          <w:lang w:eastAsia="ar-SA"/>
        </w:rPr>
        <w:t>Jako dzień zapłaty uważać się będzie dzień obciążenia rachunku bankowego Zamawiającego.</w:t>
      </w:r>
    </w:p>
    <w:p w14:paraId="545DDA09" w14:textId="77777777" w:rsidR="00630FA1" w:rsidRPr="00FB4885" w:rsidRDefault="00630FA1" w:rsidP="00455132">
      <w:pPr>
        <w:numPr>
          <w:ilvl w:val="0"/>
          <w:numId w:val="11"/>
        </w:numPr>
        <w:tabs>
          <w:tab w:val="clear" w:pos="734"/>
        </w:tabs>
        <w:suppressAutoHyphens/>
        <w:ind w:left="284" w:hanging="270"/>
        <w:contextualSpacing/>
        <w:rPr>
          <w:rFonts w:ascii="Times New Roman" w:eastAsia="Times New Roman" w:hAnsi="Times New Roman"/>
          <w:lang w:eastAsia="ar-SA"/>
        </w:rPr>
      </w:pPr>
      <w:r w:rsidRPr="00630FA1">
        <w:rPr>
          <w:rFonts w:ascii="Times New Roman" w:hAnsi="Times New Roman"/>
        </w:rPr>
        <w:t>W razie nie uregulowania przez Zamawiającego płatności w wyznaczonym terminie, Wykonawca ma prawo żądać zapłaty odsetek</w:t>
      </w:r>
      <w:r w:rsidRPr="00630FA1">
        <w:rPr>
          <w:rFonts w:ascii="Times New Roman" w:hAnsi="Times New Roman"/>
          <w:b/>
          <w:bCs/>
        </w:rPr>
        <w:t xml:space="preserve"> </w:t>
      </w:r>
      <w:r w:rsidRPr="00630FA1">
        <w:rPr>
          <w:rFonts w:ascii="Times New Roman" w:hAnsi="Times New Roman"/>
        </w:rPr>
        <w:t xml:space="preserve">w wysokości ustawowej </w:t>
      </w:r>
      <w:r w:rsidR="00FB4885" w:rsidRPr="00FB4885">
        <w:rPr>
          <w:rFonts w:ascii="Times New Roman" w:hAnsi="Times New Roman"/>
        </w:rPr>
        <w:t xml:space="preserve">za opóźnienie w transakcjach handlowych </w:t>
      </w:r>
      <w:r w:rsidRPr="00630FA1">
        <w:rPr>
          <w:rFonts w:ascii="Times New Roman" w:hAnsi="Times New Roman"/>
        </w:rPr>
        <w:t>od nieuregulowanych należności wyłącznie po upływie terminu płatności przewidzianego umową.</w:t>
      </w:r>
    </w:p>
    <w:p w14:paraId="3BEE8C7F" w14:textId="77777777" w:rsidR="00630FA1" w:rsidRPr="00630FA1" w:rsidRDefault="00630FA1" w:rsidP="00455132">
      <w:pPr>
        <w:numPr>
          <w:ilvl w:val="0"/>
          <w:numId w:val="11"/>
        </w:numPr>
        <w:tabs>
          <w:tab w:val="clear" w:pos="734"/>
        </w:tabs>
        <w:suppressAutoHyphens/>
        <w:ind w:left="284" w:hanging="270"/>
        <w:contextualSpacing/>
        <w:rPr>
          <w:rFonts w:ascii="Times New Roman" w:eastAsia="Times New Roman" w:hAnsi="Times New Roman"/>
          <w:lang w:eastAsia="ar-SA"/>
        </w:rPr>
      </w:pPr>
      <w:r w:rsidRPr="00630FA1">
        <w:rPr>
          <w:rFonts w:ascii="Times New Roman" w:hAnsi="Times New Roman"/>
        </w:rPr>
        <w:t xml:space="preserve">Wynikające z niniejszej umowy prawa i obowiązki wykonawcy nie mogą być przenoszone na inne podmioty pod jakimkolwiek tytułem prawnym, chyba że Zamawiający wyrazi na to przeniesienie zgodę w formie pisemnej zastrzeżonej pod rygorem nieważności. </w:t>
      </w:r>
    </w:p>
    <w:p w14:paraId="4990A9BF" w14:textId="77777777" w:rsidR="00630FA1" w:rsidRPr="00630FA1" w:rsidRDefault="00630FA1" w:rsidP="00455132">
      <w:pPr>
        <w:numPr>
          <w:ilvl w:val="0"/>
          <w:numId w:val="11"/>
        </w:numPr>
        <w:tabs>
          <w:tab w:val="clear" w:pos="734"/>
        </w:tabs>
        <w:suppressAutoHyphens/>
        <w:ind w:left="284" w:hanging="270"/>
        <w:contextualSpacing/>
        <w:rPr>
          <w:rFonts w:ascii="Times New Roman" w:eastAsia="Times New Roman" w:hAnsi="Times New Roman"/>
          <w:lang w:eastAsia="ar-SA"/>
        </w:rPr>
      </w:pPr>
      <w:r w:rsidRPr="00630FA1">
        <w:rPr>
          <w:rFonts w:ascii="Times New Roman" w:hAnsi="Times New Roman"/>
        </w:rPr>
        <w:t>Wynikające z niniejszej umowy prawa i obowiązki nie mogą być przenoszone na inne podmioty w wyniku wykonania umowy poręczenia albo innej umowy zmieniającej strony stosunku obligacyjnego, chyba że Zamawiający wyrazi na to przeniesienie zgodę w formie pisemnej zastrzeżonej pod rygorem nieważności.</w:t>
      </w:r>
    </w:p>
    <w:p w14:paraId="4DCCD469" w14:textId="77777777" w:rsidR="004C5939" w:rsidRPr="004C5939" w:rsidRDefault="004C5939" w:rsidP="00455132">
      <w:pPr>
        <w:contextualSpacing/>
        <w:rPr>
          <w:rFonts w:ascii="Times New Roman" w:eastAsia="Times New Roman" w:hAnsi="Times New Roman"/>
          <w:lang w:eastAsia="ar-SA"/>
        </w:rPr>
      </w:pPr>
    </w:p>
    <w:p w14:paraId="45FD99AF" w14:textId="77777777" w:rsidR="004C5939" w:rsidRPr="004C5939" w:rsidRDefault="004C5939" w:rsidP="00455132">
      <w:pPr>
        <w:suppressAutoHyphens/>
        <w:contextualSpacing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4C5939">
        <w:rPr>
          <w:rFonts w:ascii="Times New Roman" w:eastAsia="Times New Roman" w:hAnsi="Times New Roman"/>
          <w:b/>
          <w:color w:val="000000"/>
          <w:lang w:eastAsia="ar-SA"/>
        </w:rPr>
        <w:t>§ 4</w:t>
      </w:r>
    </w:p>
    <w:p w14:paraId="2CFDAABD" w14:textId="77777777" w:rsidR="004C5939" w:rsidRPr="004C5939" w:rsidRDefault="004C5939" w:rsidP="00455132">
      <w:pPr>
        <w:numPr>
          <w:ilvl w:val="0"/>
          <w:numId w:val="3"/>
        </w:numPr>
        <w:tabs>
          <w:tab w:val="clear" w:pos="360"/>
        </w:tabs>
        <w:suppressAutoHyphens/>
        <w:ind w:left="284" w:hanging="284"/>
        <w:contextualSpacing/>
        <w:rPr>
          <w:rFonts w:ascii="Times New Roman" w:eastAsia="Times New Roman" w:hAnsi="Times New Roman"/>
          <w:bCs/>
          <w:lang w:eastAsia="ar-SA"/>
        </w:rPr>
      </w:pPr>
      <w:r w:rsidRPr="004C5939">
        <w:rPr>
          <w:rFonts w:ascii="Times New Roman" w:eastAsia="Times New Roman" w:hAnsi="Times New Roman"/>
          <w:bCs/>
          <w:lang w:eastAsia="ar-SA"/>
        </w:rPr>
        <w:t xml:space="preserve">Wykonawca powierza / nie powierza* wykonanie części zamówienia podwykonawcom. </w:t>
      </w:r>
    </w:p>
    <w:p w14:paraId="1A8BD82C" w14:textId="77777777" w:rsidR="004C5939" w:rsidRPr="004C5939" w:rsidRDefault="004C5939" w:rsidP="00455132">
      <w:pPr>
        <w:numPr>
          <w:ilvl w:val="0"/>
          <w:numId w:val="3"/>
        </w:numPr>
        <w:tabs>
          <w:tab w:val="clear" w:pos="360"/>
        </w:tabs>
        <w:suppressAutoHyphens/>
        <w:ind w:left="284" w:hanging="284"/>
        <w:contextualSpacing/>
        <w:rPr>
          <w:rFonts w:ascii="Times New Roman" w:eastAsia="Times New Roman" w:hAnsi="Times New Roman"/>
          <w:bCs/>
          <w:lang w:eastAsia="ar-SA"/>
        </w:rPr>
      </w:pPr>
      <w:r w:rsidRPr="004C5939">
        <w:rPr>
          <w:rFonts w:ascii="Times New Roman" w:eastAsia="Times New Roman" w:hAnsi="Times New Roman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14:paraId="01F0DCB7" w14:textId="77777777" w:rsidR="004C5939" w:rsidRPr="004C5939" w:rsidRDefault="004C5939" w:rsidP="00455132">
      <w:pPr>
        <w:suppressAutoHyphens/>
        <w:contextualSpacing/>
        <w:jc w:val="left"/>
        <w:rPr>
          <w:rFonts w:ascii="Times New Roman" w:eastAsia="Times New Roman" w:hAnsi="Times New Roman"/>
          <w:color w:val="000000"/>
          <w:lang w:eastAsia="ar-SA"/>
        </w:rPr>
      </w:pPr>
    </w:p>
    <w:p w14:paraId="10500BF6" w14:textId="77777777" w:rsidR="004C5939" w:rsidRPr="004C5939" w:rsidRDefault="004C5939" w:rsidP="00455132">
      <w:pPr>
        <w:suppressAutoHyphens/>
        <w:contextualSpacing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4C5939">
        <w:rPr>
          <w:rFonts w:ascii="Times New Roman" w:eastAsia="Times New Roman" w:hAnsi="Times New Roman"/>
          <w:b/>
          <w:color w:val="000000"/>
          <w:lang w:eastAsia="ar-SA"/>
        </w:rPr>
        <w:t>§ 5</w:t>
      </w:r>
    </w:p>
    <w:p w14:paraId="69E787AD" w14:textId="77777777" w:rsidR="004C5939" w:rsidRPr="004C5939" w:rsidRDefault="004C5939" w:rsidP="00455132">
      <w:pPr>
        <w:numPr>
          <w:ilvl w:val="0"/>
          <w:numId w:val="10"/>
        </w:numPr>
        <w:tabs>
          <w:tab w:val="clear" w:pos="360"/>
        </w:tabs>
        <w:suppressAutoHyphens/>
        <w:ind w:left="284" w:hanging="284"/>
        <w:contextualSpacing/>
        <w:rPr>
          <w:rFonts w:ascii="Times New Roman" w:eastAsia="Times New Roman" w:hAnsi="Times New Roman"/>
          <w:lang w:eastAsia="ar-SA"/>
        </w:rPr>
      </w:pPr>
      <w:r w:rsidRPr="004C5939">
        <w:rPr>
          <w:rFonts w:ascii="Times New Roman" w:eastAsia="Times New Roman" w:hAnsi="Times New Roman"/>
          <w:lang w:eastAsia="ar-SA"/>
        </w:rPr>
        <w:t>Wykonawca odpowiada za rodzaj, jakość i ilość dostarczanego towaru objętego zamówieniem.</w:t>
      </w:r>
    </w:p>
    <w:p w14:paraId="724CE83D" w14:textId="1622126B" w:rsidR="004C5939" w:rsidRPr="004C5939" w:rsidRDefault="004C5939" w:rsidP="00455132">
      <w:pPr>
        <w:numPr>
          <w:ilvl w:val="0"/>
          <w:numId w:val="10"/>
        </w:numPr>
        <w:tabs>
          <w:tab w:val="clear" w:pos="360"/>
        </w:tabs>
        <w:suppressAutoHyphens/>
        <w:ind w:left="284" w:hanging="284"/>
        <w:contextualSpacing/>
        <w:rPr>
          <w:rFonts w:ascii="Times New Roman" w:eastAsia="Times New Roman" w:hAnsi="Times New Roman"/>
          <w:lang w:eastAsia="ar-SA"/>
        </w:rPr>
      </w:pPr>
      <w:r w:rsidRPr="004C5939">
        <w:rPr>
          <w:rFonts w:ascii="Times New Roman" w:eastAsia="Times New Roman" w:hAnsi="Times New Roman"/>
          <w:lang w:eastAsia="ar-SA"/>
        </w:rPr>
        <w:t xml:space="preserve">Wykonawca udziela Zamawiającemu gwarancji, </w:t>
      </w:r>
      <w:r w:rsidR="00896DB9">
        <w:rPr>
          <w:rFonts w:ascii="Times New Roman" w:eastAsia="Times New Roman" w:hAnsi="Times New Roman"/>
          <w:lang w:eastAsia="ar-SA"/>
        </w:rPr>
        <w:t xml:space="preserve">oraz </w:t>
      </w:r>
      <w:r w:rsidRPr="004C5939">
        <w:rPr>
          <w:rFonts w:ascii="Times New Roman" w:eastAsia="Times New Roman" w:hAnsi="Times New Roman"/>
          <w:lang w:eastAsia="ar-SA"/>
        </w:rPr>
        <w:t xml:space="preserve">że dostarczany asortyment jest zgodny z załącznikiem ofertowym. </w:t>
      </w:r>
      <w:r w:rsidR="00640FC5">
        <w:rPr>
          <w:rFonts w:ascii="Times New Roman" w:eastAsia="Times New Roman" w:hAnsi="Times New Roman"/>
          <w:lang w:eastAsia="ar-SA"/>
        </w:rPr>
        <w:t>Poza gwarancją przysługuje Zamawiającemu rękojmia zgodna z kodeksem cywilnym.</w:t>
      </w:r>
    </w:p>
    <w:p w14:paraId="0B7657B0" w14:textId="77777777" w:rsidR="004C5939" w:rsidRPr="004C5939" w:rsidRDefault="004C5939" w:rsidP="00455132">
      <w:pPr>
        <w:numPr>
          <w:ilvl w:val="0"/>
          <w:numId w:val="10"/>
        </w:numPr>
        <w:tabs>
          <w:tab w:val="clear" w:pos="360"/>
        </w:tabs>
        <w:suppressAutoHyphens/>
        <w:ind w:left="284" w:hanging="284"/>
        <w:contextualSpacing/>
        <w:rPr>
          <w:rFonts w:ascii="Times New Roman" w:eastAsia="Times New Roman" w:hAnsi="Times New Roman"/>
          <w:lang w:eastAsia="ar-SA"/>
        </w:rPr>
      </w:pPr>
      <w:r w:rsidRPr="004C5939">
        <w:rPr>
          <w:rFonts w:ascii="Times New Roman" w:eastAsia="Times New Roman" w:hAnsi="Times New Roman"/>
          <w:lang w:eastAsia="ar-SA"/>
        </w:rPr>
        <w:t xml:space="preserve">W przypadku ujawnienia braków ilościowych lub wad jakościowych towaru Zamawiający zawiadamia pisemnie Wykonawcę o wadach i brakach ilościowych sporządzając protokół. </w:t>
      </w:r>
    </w:p>
    <w:p w14:paraId="560EA13A" w14:textId="75B2292D" w:rsidR="004C5939" w:rsidRPr="004C5939" w:rsidRDefault="004C5939" w:rsidP="00455132">
      <w:pPr>
        <w:numPr>
          <w:ilvl w:val="0"/>
          <w:numId w:val="10"/>
        </w:numPr>
        <w:tabs>
          <w:tab w:val="clear" w:pos="360"/>
        </w:tabs>
        <w:suppressAutoHyphens/>
        <w:ind w:left="284" w:hanging="284"/>
        <w:contextualSpacing/>
        <w:rPr>
          <w:rFonts w:ascii="Times New Roman" w:eastAsia="Times New Roman" w:hAnsi="Times New Roman"/>
          <w:lang w:eastAsia="ar-SA"/>
        </w:rPr>
      </w:pPr>
      <w:r w:rsidRPr="004C5939">
        <w:rPr>
          <w:rFonts w:ascii="Times New Roman" w:eastAsia="Times New Roman" w:hAnsi="Times New Roman"/>
          <w:lang w:eastAsia="ar-SA"/>
        </w:rPr>
        <w:lastRenderedPageBreak/>
        <w:t xml:space="preserve">W przypadku wad jakościowych przedmiotu zamówienia Wykonawca zobowiązuje się do jego wymiany, a w przypadku braków ilościowych - uzupełnienia ilości </w:t>
      </w:r>
      <w:r w:rsidR="007F05E3">
        <w:rPr>
          <w:rFonts w:ascii="Times New Roman" w:eastAsia="Times New Roman" w:hAnsi="Times New Roman"/>
          <w:lang w:eastAsia="ar-SA"/>
        </w:rPr>
        <w:t xml:space="preserve">- </w:t>
      </w:r>
      <w:r w:rsidRPr="004C5939">
        <w:rPr>
          <w:rFonts w:ascii="Times New Roman" w:eastAsia="Times New Roman" w:hAnsi="Times New Roman"/>
          <w:lang w:eastAsia="ar-SA"/>
        </w:rPr>
        <w:t>w terminie 5 dni od otrzymania zawiadomienia na piśmie.</w:t>
      </w:r>
    </w:p>
    <w:p w14:paraId="0A4C00F2" w14:textId="77777777" w:rsidR="00455132" w:rsidRPr="00455132" w:rsidRDefault="00455132" w:rsidP="00455132">
      <w:pPr>
        <w:numPr>
          <w:ilvl w:val="0"/>
          <w:numId w:val="10"/>
        </w:numPr>
        <w:tabs>
          <w:tab w:val="clear" w:pos="360"/>
        </w:tabs>
        <w:suppressAutoHyphens/>
        <w:ind w:left="284" w:hanging="284"/>
        <w:contextualSpacing/>
        <w:rPr>
          <w:rFonts w:ascii="Times New Roman" w:eastAsia="Times New Roman" w:hAnsi="Times New Roman"/>
          <w:bCs/>
          <w:lang w:eastAsia="ar-SA"/>
        </w:rPr>
      </w:pPr>
      <w:r w:rsidRPr="00455132">
        <w:rPr>
          <w:rFonts w:ascii="Times New Roman" w:eastAsia="Times New Roman" w:hAnsi="Times New Roman"/>
          <w:bCs/>
          <w:lang w:eastAsia="ar-SA"/>
        </w:rPr>
        <w:t>W przypadku, gdy Wykonawca nie posiada danego aso</w:t>
      </w:r>
      <w:r>
        <w:rPr>
          <w:rFonts w:ascii="Times New Roman" w:eastAsia="Times New Roman" w:hAnsi="Times New Roman"/>
          <w:bCs/>
          <w:lang w:eastAsia="ar-SA"/>
        </w:rPr>
        <w:t>rtymentu w czasie trwania umowy</w:t>
      </w:r>
      <w:r w:rsidRPr="00455132">
        <w:rPr>
          <w:rFonts w:ascii="Times New Roman" w:eastAsia="Times New Roman" w:hAnsi="Times New Roman"/>
          <w:bCs/>
          <w:lang w:eastAsia="ar-SA"/>
        </w:rPr>
        <w:t xml:space="preserve">, jest zobowiązany poinformować o tym Zamawiającego pocztą elektroniczną, wskazując przyczynę braku asortymentu oraz proponowane rozwiązanie, zgodne z ust. </w:t>
      </w:r>
      <w:r>
        <w:rPr>
          <w:rFonts w:ascii="Times New Roman" w:eastAsia="Times New Roman" w:hAnsi="Times New Roman"/>
          <w:bCs/>
          <w:lang w:eastAsia="ar-SA"/>
        </w:rPr>
        <w:t>6</w:t>
      </w:r>
      <w:r w:rsidRPr="00455132">
        <w:rPr>
          <w:rFonts w:ascii="Times New Roman" w:eastAsia="Times New Roman" w:hAnsi="Times New Roman"/>
          <w:bCs/>
          <w:lang w:eastAsia="ar-SA"/>
        </w:rPr>
        <w:t>.</w:t>
      </w:r>
    </w:p>
    <w:p w14:paraId="20CCF359" w14:textId="7AC9742E" w:rsidR="00455132" w:rsidRPr="00455132" w:rsidRDefault="00455132" w:rsidP="00455132">
      <w:pPr>
        <w:numPr>
          <w:ilvl w:val="0"/>
          <w:numId w:val="10"/>
        </w:numPr>
        <w:tabs>
          <w:tab w:val="clear" w:pos="360"/>
        </w:tabs>
        <w:suppressAutoHyphens/>
        <w:ind w:left="284" w:hanging="284"/>
        <w:contextualSpacing/>
        <w:rPr>
          <w:rFonts w:ascii="Times New Roman" w:eastAsia="Times New Roman" w:hAnsi="Times New Roman"/>
          <w:bCs/>
          <w:lang w:eastAsia="ar-SA"/>
        </w:rPr>
      </w:pPr>
      <w:r w:rsidRPr="00455132">
        <w:rPr>
          <w:rFonts w:ascii="Times New Roman" w:eastAsia="Times New Roman" w:hAnsi="Times New Roman"/>
          <w:bCs/>
          <w:lang w:eastAsia="ar-SA"/>
        </w:rPr>
        <w:t xml:space="preserve">W sytuacji, o której mowa w ust. </w:t>
      </w:r>
      <w:r>
        <w:rPr>
          <w:rFonts w:ascii="Times New Roman" w:eastAsia="Times New Roman" w:hAnsi="Times New Roman"/>
          <w:bCs/>
          <w:lang w:eastAsia="ar-SA"/>
        </w:rPr>
        <w:t>5</w:t>
      </w:r>
      <w:r w:rsidRPr="00455132">
        <w:rPr>
          <w:rFonts w:ascii="Times New Roman" w:eastAsia="Times New Roman" w:hAnsi="Times New Roman"/>
          <w:bCs/>
          <w:lang w:eastAsia="ar-SA"/>
        </w:rPr>
        <w:t xml:space="preserve"> Wykonawca może dostarczyć Zamawiającemu odpowiednik brakującego asortymentu, o parametrach nie gorszych niż wymagane przez Zamawiającego, po cenie nie wyższej niż obowiązująca cena </w:t>
      </w:r>
      <w:r>
        <w:rPr>
          <w:rFonts w:ascii="Times New Roman" w:eastAsia="Times New Roman" w:hAnsi="Times New Roman"/>
          <w:bCs/>
          <w:lang w:eastAsia="ar-SA"/>
        </w:rPr>
        <w:t>umowna</w:t>
      </w:r>
      <w:r w:rsidRPr="00455132">
        <w:rPr>
          <w:rFonts w:ascii="Times New Roman" w:eastAsia="Times New Roman" w:hAnsi="Times New Roman"/>
          <w:bCs/>
          <w:lang w:eastAsia="ar-SA"/>
        </w:rPr>
        <w:t xml:space="preserve"> lub zwrócić różnicę w cenie, jeżeli asortyment zostanie zakupiony przez Zamawiającego u innego dostawcy – w tym przypadku § </w:t>
      </w:r>
      <w:r w:rsidR="00FB4885">
        <w:rPr>
          <w:rFonts w:ascii="Times New Roman" w:eastAsia="Times New Roman" w:hAnsi="Times New Roman"/>
          <w:bCs/>
          <w:lang w:eastAsia="ar-SA"/>
        </w:rPr>
        <w:t>6</w:t>
      </w:r>
      <w:r w:rsidRPr="00455132">
        <w:rPr>
          <w:rFonts w:ascii="Times New Roman" w:eastAsia="Times New Roman" w:hAnsi="Times New Roman"/>
          <w:bCs/>
          <w:lang w:eastAsia="ar-SA"/>
        </w:rPr>
        <w:t xml:space="preserve"> ust. 1 pkt </w:t>
      </w:r>
      <w:r w:rsidR="0019668F">
        <w:rPr>
          <w:rFonts w:ascii="Times New Roman" w:eastAsia="Times New Roman" w:hAnsi="Times New Roman"/>
          <w:bCs/>
          <w:lang w:eastAsia="ar-SA"/>
        </w:rPr>
        <w:t>1</w:t>
      </w:r>
      <w:r w:rsidRPr="00455132">
        <w:rPr>
          <w:rFonts w:ascii="Times New Roman" w:eastAsia="Times New Roman" w:hAnsi="Times New Roman"/>
          <w:bCs/>
          <w:lang w:eastAsia="ar-SA"/>
        </w:rPr>
        <w:t xml:space="preserve"> umowy nie będzie stosowany.</w:t>
      </w:r>
    </w:p>
    <w:p w14:paraId="71A04FFB" w14:textId="77777777" w:rsidR="00455132" w:rsidRPr="00455132" w:rsidRDefault="00455132" w:rsidP="00455132">
      <w:pPr>
        <w:numPr>
          <w:ilvl w:val="0"/>
          <w:numId w:val="10"/>
        </w:numPr>
        <w:tabs>
          <w:tab w:val="clear" w:pos="360"/>
        </w:tabs>
        <w:suppressAutoHyphens/>
        <w:ind w:left="284" w:hanging="284"/>
        <w:contextualSpacing/>
        <w:rPr>
          <w:rFonts w:ascii="Times New Roman" w:eastAsia="Times New Roman" w:hAnsi="Times New Roman"/>
          <w:lang w:eastAsia="ar-SA"/>
        </w:rPr>
      </w:pPr>
      <w:r w:rsidRPr="00455132">
        <w:rPr>
          <w:rFonts w:ascii="Times New Roman" w:eastAsia="Times New Roman" w:hAnsi="Times New Roman"/>
          <w:lang w:eastAsia="ar-SA"/>
        </w:rPr>
        <w:t>Zamawiający zastrzega sobie prawo natychmiastowego rozwiązania umowy bez zachowania okresu wypowiedzenia oraz bez prawa Wykonawcy do obciążenia Zamawiającego karą w przypadku zaistnienia co najmniej jednej z następujących okoliczności:</w:t>
      </w:r>
    </w:p>
    <w:p w14:paraId="2E29484C" w14:textId="471BC8A4" w:rsidR="00455132" w:rsidRPr="00455132" w:rsidRDefault="00455132" w:rsidP="00FB4885">
      <w:pPr>
        <w:numPr>
          <w:ilvl w:val="0"/>
          <w:numId w:val="22"/>
        </w:numPr>
        <w:suppressAutoHyphens/>
        <w:contextualSpacing/>
        <w:rPr>
          <w:rFonts w:ascii="Times New Roman" w:eastAsia="Times New Roman" w:hAnsi="Times New Roman"/>
          <w:lang w:eastAsia="ar-SA"/>
        </w:rPr>
      </w:pPr>
      <w:r w:rsidRPr="00455132">
        <w:rPr>
          <w:rFonts w:ascii="Times New Roman" w:eastAsia="Times New Roman" w:hAnsi="Times New Roman"/>
          <w:lang w:eastAsia="ar-SA"/>
        </w:rPr>
        <w:t xml:space="preserve">rażąca zwłoka Wykonawcy w realizacji zamówienia, rozumiana jako okres przekraczający </w:t>
      </w:r>
      <w:r w:rsidR="00EE1E7E">
        <w:rPr>
          <w:rFonts w:ascii="Times New Roman" w:eastAsia="Times New Roman" w:hAnsi="Times New Roman"/>
          <w:lang w:eastAsia="ar-SA"/>
        </w:rPr>
        <w:t>30</w:t>
      </w:r>
      <w:r w:rsidRPr="00455132">
        <w:rPr>
          <w:rFonts w:ascii="Times New Roman" w:eastAsia="Times New Roman" w:hAnsi="Times New Roman"/>
          <w:lang w:eastAsia="ar-SA"/>
        </w:rPr>
        <w:t xml:space="preserve"> dni od dnia złożenia zamówienia przez Zamawiającego,</w:t>
      </w:r>
    </w:p>
    <w:p w14:paraId="00C745AF" w14:textId="77777777" w:rsidR="00455132" w:rsidRPr="00455132" w:rsidRDefault="00455132" w:rsidP="00FB4885">
      <w:pPr>
        <w:numPr>
          <w:ilvl w:val="0"/>
          <w:numId w:val="22"/>
        </w:numPr>
        <w:suppressAutoHyphens/>
        <w:contextualSpacing/>
        <w:rPr>
          <w:rFonts w:ascii="Times New Roman" w:eastAsia="Times New Roman" w:hAnsi="Times New Roman"/>
          <w:lang w:eastAsia="ar-SA"/>
        </w:rPr>
      </w:pPr>
      <w:r w:rsidRPr="00455132">
        <w:rPr>
          <w:rFonts w:ascii="Times New Roman" w:eastAsia="Times New Roman" w:hAnsi="Times New Roman"/>
          <w:lang w:eastAsia="ar-SA"/>
        </w:rPr>
        <w:t xml:space="preserve">trzykrotna pisemna i nieskuteczna reklamacja Zamawiającego dotycząca jakości dostarczanego towaru, w szczególności gdy reklamacja złożona przez Zamawiającego będzie dotyczyła </w:t>
      </w:r>
      <w:r w:rsidRPr="00455132">
        <w:rPr>
          <w:rFonts w:ascii="Times New Roman" w:eastAsia="Times New Roman" w:hAnsi="Times New Roman"/>
          <w:iCs/>
          <w:lang w:eastAsia="ar-SA"/>
        </w:rPr>
        <w:t xml:space="preserve">produktów </w:t>
      </w:r>
      <w:r w:rsidRPr="00455132">
        <w:rPr>
          <w:rFonts w:ascii="Times New Roman" w:eastAsia="Times New Roman" w:hAnsi="Times New Roman"/>
          <w:lang w:eastAsia="ar-SA"/>
        </w:rPr>
        <w:t xml:space="preserve">z tej samej pozycji </w:t>
      </w:r>
      <w:r w:rsidRPr="00455132">
        <w:rPr>
          <w:rFonts w:ascii="Times New Roman" w:eastAsia="Times New Roman" w:hAnsi="Times New Roman"/>
          <w:iCs/>
          <w:lang w:eastAsia="ar-SA"/>
        </w:rPr>
        <w:t>arkusza asortymentowo-cenowego stanowiącego załącznik do oferty oraz umowy</w:t>
      </w:r>
      <w:r w:rsidR="00FB4885">
        <w:rPr>
          <w:rFonts w:ascii="Times New Roman" w:eastAsia="Times New Roman" w:hAnsi="Times New Roman"/>
          <w:iCs/>
          <w:lang w:eastAsia="ar-SA"/>
        </w:rPr>
        <w:t>.</w:t>
      </w:r>
    </w:p>
    <w:p w14:paraId="77C8F548" w14:textId="77777777" w:rsidR="004C5939" w:rsidRPr="004C5939" w:rsidRDefault="004C5939" w:rsidP="00455132">
      <w:pPr>
        <w:numPr>
          <w:ilvl w:val="0"/>
          <w:numId w:val="10"/>
        </w:numPr>
        <w:tabs>
          <w:tab w:val="clear" w:pos="360"/>
        </w:tabs>
        <w:suppressAutoHyphens/>
        <w:ind w:left="284" w:hanging="284"/>
        <w:contextualSpacing/>
        <w:rPr>
          <w:rFonts w:ascii="Times New Roman" w:eastAsia="Times New Roman" w:hAnsi="Times New Roman"/>
          <w:lang w:eastAsia="ar-SA"/>
        </w:rPr>
      </w:pPr>
      <w:r w:rsidRPr="004C5939">
        <w:rPr>
          <w:rFonts w:ascii="Times New Roman" w:eastAsia="Times New Roman" w:hAnsi="Times New Roman"/>
          <w:lang w:eastAsia="ar-SA"/>
        </w:rPr>
        <w:t xml:space="preserve">W przypadku okresowych promocji lub rabatów na </w:t>
      </w:r>
      <w:r w:rsidR="007F05E3">
        <w:rPr>
          <w:rFonts w:ascii="Times New Roman" w:eastAsia="Times New Roman" w:hAnsi="Times New Roman"/>
          <w:lang w:eastAsia="ar-SA"/>
        </w:rPr>
        <w:t>asortyment</w:t>
      </w:r>
      <w:r w:rsidRPr="004C5939">
        <w:rPr>
          <w:rFonts w:ascii="Times New Roman" w:eastAsia="Times New Roman" w:hAnsi="Times New Roman"/>
          <w:lang w:eastAsia="ar-SA"/>
        </w:rPr>
        <w:t xml:space="preserve"> objęt</w:t>
      </w:r>
      <w:r w:rsidR="007F05E3">
        <w:rPr>
          <w:rFonts w:ascii="Times New Roman" w:eastAsia="Times New Roman" w:hAnsi="Times New Roman"/>
          <w:lang w:eastAsia="ar-SA"/>
        </w:rPr>
        <w:t>y</w:t>
      </w:r>
      <w:r w:rsidRPr="004C5939">
        <w:rPr>
          <w:rFonts w:ascii="Times New Roman" w:eastAsia="Times New Roman" w:hAnsi="Times New Roman"/>
          <w:lang w:eastAsia="ar-SA"/>
        </w:rPr>
        <w:t xml:space="preserve"> umową Wykonawca zobowiązuje się do zastosowania warunków promocyjnych.</w:t>
      </w:r>
    </w:p>
    <w:p w14:paraId="7376B986" w14:textId="77777777" w:rsidR="004C5939" w:rsidRPr="004C5939" w:rsidRDefault="004C5939" w:rsidP="00455132">
      <w:pPr>
        <w:suppressAutoHyphens/>
        <w:contextualSpacing/>
        <w:jc w:val="center"/>
        <w:rPr>
          <w:rFonts w:ascii="Times New Roman" w:eastAsia="Times New Roman" w:hAnsi="Times New Roman"/>
          <w:b/>
          <w:lang w:eastAsia="ar-SA"/>
        </w:rPr>
      </w:pPr>
    </w:p>
    <w:p w14:paraId="2CB8447D" w14:textId="77777777" w:rsidR="004C5939" w:rsidRPr="004C5939" w:rsidRDefault="004C5939" w:rsidP="00455132">
      <w:pPr>
        <w:suppressAutoHyphens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4C5939">
        <w:rPr>
          <w:rFonts w:ascii="Times New Roman" w:eastAsia="Times New Roman" w:hAnsi="Times New Roman"/>
          <w:b/>
          <w:lang w:eastAsia="ar-SA"/>
        </w:rPr>
        <w:t>§ 6</w:t>
      </w:r>
    </w:p>
    <w:p w14:paraId="34283E29" w14:textId="77777777" w:rsidR="00646B10" w:rsidRPr="00646B10" w:rsidRDefault="00646B10" w:rsidP="00455132">
      <w:pPr>
        <w:numPr>
          <w:ilvl w:val="0"/>
          <w:numId w:val="16"/>
        </w:numPr>
        <w:suppressAutoHyphens/>
        <w:contextualSpacing/>
        <w:rPr>
          <w:rFonts w:ascii="Times New Roman" w:eastAsia="Times New Roman" w:hAnsi="Times New Roman"/>
          <w:lang w:eastAsia="ar-SA"/>
        </w:rPr>
      </w:pPr>
      <w:r w:rsidRPr="00646B10">
        <w:rPr>
          <w:rFonts w:ascii="Times New Roman" w:eastAsia="Times New Roman" w:hAnsi="Times New Roman"/>
          <w:lang w:eastAsia="ar-SA"/>
        </w:rPr>
        <w:t>Wykonawca zapłaci Zamawiającego kary umowne:</w:t>
      </w:r>
    </w:p>
    <w:p w14:paraId="06E58111" w14:textId="77777777" w:rsidR="00646B10" w:rsidRPr="00646B10" w:rsidRDefault="00646B10" w:rsidP="00455132">
      <w:pPr>
        <w:numPr>
          <w:ilvl w:val="0"/>
          <w:numId w:val="17"/>
        </w:numPr>
        <w:tabs>
          <w:tab w:val="num" w:pos="360"/>
        </w:tabs>
        <w:suppressAutoHyphens/>
        <w:contextualSpacing/>
        <w:rPr>
          <w:rFonts w:ascii="Times New Roman" w:eastAsia="Times New Roman" w:hAnsi="Times New Roman"/>
          <w:lang w:eastAsia="ar-SA"/>
        </w:rPr>
      </w:pPr>
      <w:r w:rsidRPr="00646B10">
        <w:rPr>
          <w:rFonts w:ascii="Times New Roman" w:eastAsia="Times New Roman" w:hAnsi="Times New Roman"/>
          <w:lang w:eastAsia="ar-SA"/>
        </w:rPr>
        <w:t xml:space="preserve">za zwłokę w wykonaniu zamówienia w wysokości </w:t>
      </w:r>
      <w:r>
        <w:rPr>
          <w:rFonts w:ascii="Times New Roman" w:eastAsia="Times New Roman" w:hAnsi="Times New Roman"/>
          <w:lang w:eastAsia="ar-SA"/>
        </w:rPr>
        <w:t>0,5</w:t>
      </w:r>
      <w:r w:rsidRPr="00646B10">
        <w:rPr>
          <w:rFonts w:ascii="Times New Roman" w:eastAsia="Times New Roman" w:hAnsi="Times New Roman"/>
          <w:lang w:eastAsia="ar-SA"/>
        </w:rPr>
        <w:t xml:space="preserve">% wartości brutto </w:t>
      </w:r>
      <w:r w:rsidR="00EE1E7E">
        <w:rPr>
          <w:rFonts w:ascii="Times New Roman" w:eastAsia="Times New Roman" w:hAnsi="Times New Roman"/>
          <w:lang w:eastAsia="ar-SA"/>
        </w:rPr>
        <w:t xml:space="preserve">umowy </w:t>
      </w:r>
      <w:r w:rsidRPr="00646B10">
        <w:rPr>
          <w:rFonts w:ascii="Times New Roman" w:eastAsia="Times New Roman" w:hAnsi="Times New Roman"/>
          <w:lang w:eastAsia="ar-SA"/>
        </w:rPr>
        <w:t>za każdy dzień zwłoki powyżej terminu określonego w § 2;</w:t>
      </w:r>
    </w:p>
    <w:p w14:paraId="2D95184F" w14:textId="77777777" w:rsidR="00646B10" w:rsidRPr="00FB4885" w:rsidRDefault="00646B10" w:rsidP="00FB4885">
      <w:pPr>
        <w:numPr>
          <w:ilvl w:val="0"/>
          <w:numId w:val="17"/>
        </w:numPr>
        <w:tabs>
          <w:tab w:val="num" w:pos="360"/>
        </w:tabs>
        <w:suppressAutoHyphens/>
        <w:contextualSpacing/>
        <w:rPr>
          <w:rFonts w:ascii="Times New Roman" w:eastAsia="Times New Roman" w:hAnsi="Times New Roman"/>
          <w:lang w:eastAsia="ar-SA"/>
        </w:rPr>
      </w:pPr>
      <w:r w:rsidRPr="00646B10">
        <w:rPr>
          <w:rFonts w:ascii="Times New Roman" w:eastAsia="Times New Roman" w:hAnsi="Times New Roman"/>
          <w:lang w:eastAsia="ar-SA"/>
        </w:rPr>
        <w:t>z tytułu odstąpienia przez Zamawiającego od umowy z przyczyn zależnych od Wykonawcy w wysokości 20% wartości brutto zamówienia;</w:t>
      </w:r>
      <w:r w:rsidR="00FB4885">
        <w:rPr>
          <w:rFonts w:ascii="Times New Roman" w:eastAsia="Times New Roman" w:hAnsi="Times New Roman"/>
          <w:lang w:eastAsia="ar-SA"/>
        </w:rPr>
        <w:t>.</w:t>
      </w:r>
    </w:p>
    <w:p w14:paraId="4BD24BD7" w14:textId="77777777" w:rsidR="00646B10" w:rsidRPr="00646B10" w:rsidRDefault="00646B10" w:rsidP="00455132">
      <w:pPr>
        <w:numPr>
          <w:ilvl w:val="0"/>
          <w:numId w:val="8"/>
        </w:numPr>
        <w:suppressAutoHyphens/>
        <w:contextualSpacing/>
        <w:rPr>
          <w:rFonts w:ascii="Times New Roman" w:eastAsia="Times New Roman" w:hAnsi="Times New Roman"/>
          <w:lang w:eastAsia="ar-SA"/>
        </w:rPr>
      </w:pPr>
      <w:r w:rsidRPr="00646B10">
        <w:rPr>
          <w:rFonts w:ascii="Times New Roman" w:eastAsia="Times New Roman" w:hAnsi="Times New Roman"/>
          <w:lang w:eastAsia="ar-SA"/>
        </w:rPr>
        <w:t>Zamawiający zapłaci Wykonawcy karę umowną z tytułu odstąpienia od umowy z przyczyn, za które Zamawiający ponosi odpowiedzialność</w:t>
      </w:r>
      <w:r>
        <w:rPr>
          <w:rFonts w:ascii="Times New Roman" w:eastAsia="Times New Roman" w:hAnsi="Times New Roman"/>
          <w:lang w:eastAsia="ar-SA"/>
        </w:rPr>
        <w:t>,</w:t>
      </w:r>
      <w:r w:rsidRPr="00646B10">
        <w:rPr>
          <w:rFonts w:ascii="Times New Roman" w:eastAsia="Times New Roman" w:hAnsi="Times New Roman"/>
          <w:lang w:eastAsia="ar-SA"/>
        </w:rPr>
        <w:t xml:space="preserve"> w wysokości 20% wartości brutto zamówienia. </w:t>
      </w:r>
    </w:p>
    <w:p w14:paraId="5DB45956" w14:textId="77777777" w:rsidR="00646B10" w:rsidRPr="00646B10" w:rsidRDefault="00646B10" w:rsidP="00455132">
      <w:pPr>
        <w:numPr>
          <w:ilvl w:val="0"/>
          <w:numId w:val="8"/>
        </w:numPr>
        <w:suppressAutoHyphens/>
        <w:contextualSpacing/>
        <w:rPr>
          <w:rFonts w:ascii="Times New Roman" w:eastAsia="Times New Roman" w:hAnsi="Times New Roman"/>
          <w:lang w:eastAsia="ar-SA"/>
        </w:rPr>
      </w:pPr>
      <w:r w:rsidRPr="00646B10">
        <w:rPr>
          <w:rFonts w:ascii="Times New Roman" w:eastAsia="Times New Roman" w:hAnsi="Times New Roman"/>
          <w:lang w:eastAsia="ar-SA"/>
        </w:rPr>
        <w:t xml:space="preserve">Zastrzeżenie kar umownych nie pozbawia stron możliwości dochodzenia odszkodowania na zasadach ogólnych, jeżeli wartość kar umownych nie pokryje w pełni powstałej szkody. </w:t>
      </w:r>
    </w:p>
    <w:p w14:paraId="6AD41719" w14:textId="77777777" w:rsidR="00646B10" w:rsidRPr="00646B10" w:rsidRDefault="00646B10" w:rsidP="00455132">
      <w:pPr>
        <w:numPr>
          <w:ilvl w:val="0"/>
          <w:numId w:val="8"/>
        </w:numPr>
        <w:suppressAutoHyphens/>
        <w:contextualSpacing/>
        <w:rPr>
          <w:rFonts w:ascii="Times New Roman" w:eastAsia="Times New Roman" w:hAnsi="Times New Roman"/>
          <w:lang w:eastAsia="ar-SA"/>
        </w:rPr>
      </w:pPr>
      <w:r w:rsidRPr="00646B10">
        <w:rPr>
          <w:rFonts w:ascii="Times New Roman" w:eastAsia="Times New Roman" w:hAnsi="Times New Roman"/>
          <w:lang w:eastAsia="ar-SA"/>
        </w:rPr>
        <w:t xml:space="preserve">Zapłata kar umownych zostanie dokonana w terminie 14 dni liczonych od dnia wystąpienia z żądaniem jej zapłaty. </w:t>
      </w:r>
    </w:p>
    <w:p w14:paraId="658718A2" w14:textId="77777777" w:rsidR="00646B10" w:rsidRDefault="00646B10" w:rsidP="00455132">
      <w:pPr>
        <w:numPr>
          <w:ilvl w:val="0"/>
          <w:numId w:val="8"/>
        </w:numPr>
        <w:suppressAutoHyphens/>
        <w:contextualSpacing/>
        <w:rPr>
          <w:rFonts w:ascii="Times New Roman" w:eastAsia="Times New Roman" w:hAnsi="Times New Roman"/>
          <w:lang w:eastAsia="ar-SA"/>
        </w:rPr>
      </w:pPr>
      <w:r w:rsidRPr="00646B10">
        <w:rPr>
          <w:rFonts w:ascii="Times New Roman" w:eastAsia="Times New Roman" w:hAnsi="Times New Roman"/>
          <w:lang w:eastAsia="ar-SA"/>
        </w:rPr>
        <w:t xml:space="preserve">Zamawiający w razie </w:t>
      </w:r>
      <w:r w:rsidR="00455132">
        <w:rPr>
          <w:rFonts w:ascii="Times New Roman" w:eastAsia="Times New Roman" w:hAnsi="Times New Roman"/>
          <w:lang w:eastAsia="ar-SA"/>
        </w:rPr>
        <w:t>zwłoki</w:t>
      </w:r>
      <w:r w:rsidRPr="00646B10">
        <w:rPr>
          <w:rFonts w:ascii="Times New Roman" w:eastAsia="Times New Roman" w:hAnsi="Times New Roman"/>
          <w:lang w:eastAsia="ar-SA"/>
        </w:rPr>
        <w:t xml:space="preserve"> w zapłacie kary umownej przez Wykonawcę będzie mógł potrącić należną mu karę umowną z należności Wykonawcy</w:t>
      </w:r>
      <w:r w:rsidR="00455132" w:rsidRPr="00455132">
        <w:rPr>
          <w:rFonts w:ascii="Times New Roman" w:eastAsia="Times New Roman" w:hAnsi="Times New Roman"/>
          <w:lang w:eastAsia="ar-SA"/>
        </w:rPr>
        <w:t>, na co Wykonawca wyraża zgodę.</w:t>
      </w:r>
    </w:p>
    <w:p w14:paraId="0AC8F71D" w14:textId="77777777" w:rsidR="00EE1E7E" w:rsidRPr="00646B10" w:rsidRDefault="00EE1E7E" w:rsidP="00EE1E7E">
      <w:pPr>
        <w:suppressAutoHyphens/>
        <w:ind w:left="360"/>
        <w:contextualSpacing/>
        <w:rPr>
          <w:rFonts w:ascii="Times New Roman" w:eastAsia="Times New Roman" w:hAnsi="Times New Roman"/>
          <w:lang w:eastAsia="ar-SA"/>
        </w:rPr>
      </w:pPr>
    </w:p>
    <w:p w14:paraId="5ABCDB77" w14:textId="77777777" w:rsidR="004C5939" w:rsidRPr="004C5939" w:rsidRDefault="004C5939" w:rsidP="00455132">
      <w:pPr>
        <w:tabs>
          <w:tab w:val="left" w:pos="284"/>
        </w:tabs>
        <w:suppressAutoHyphens/>
        <w:contextualSpacing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C5939">
        <w:rPr>
          <w:rFonts w:ascii="Times New Roman" w:eastAsia="Times New Roman" w:hAnsi="Times New Roman"/>
          <w:b/>
          <w:bCs/>
          <w:lang w:eastAsia="ar-SA"/>
        </w:rPr>
        <w:t>§ 7</w:t>
      </w:r>
    </w:p>
    <w:p w14:paraId="1A3C4C75" w14:textId="77777777" w:rsidR="004C5939" w:rsidRDefault="004C5939" w:rsidP="00250473">
      <w:pPr>
        <w:numPr>
          <w:ilvl w:val="0"/>
          <w:numId w:val="2"/>
        </w:numPr>
        <w:tabs>
          <w:tab w:val="clear" w:pos="720"/>
        </w:tabs>
        <w:suppressAutoHyphens/>
        <w:ind w:left="284" w:hanging="270"/>
        <w:contextualSpacing/>
        <w:jc w:val="left"/>
        <w:rPr>
          <w:rFonts w:ascii="Times New Roman" w:eastAsia="Times New Roman" w:hAnsi="Times New Roman"/>
          <w:lang w:eastAsia="ar-SA"/>
        </w:rPr>
      </w:pPr>
      <w:r w:rsidRPr="004C5939">
        <w:rPr>
          <w:rFonts w:ascii="Times New Roman" w:eastAsia="Times New Roman" w:hAnsi="Times New Roman"/>
          <w:lang w:eastAsia="ar-SA"/>
        </w:rPr>
        <w:t xml:space="preserve">Wszelkie zmiany niniejszej umowy muszą być dokonywane za zgodą obu stron wyrażoną </w:t>
      </w:r>
      <w:r w:rsidR="00646B10">
        <w:rPr>
          <w:rFonts w:ascii="Times New Roman" w:eastAsia="Times New Roman" w:hAnsi="Times New Roman"/>
          <w:lang w:eastAsia="ar-SA"/>
        </w:rPr>
        <w:t>w formie</w:t>
      </w:r>
      <w:r w:rsidRPr="004C5939">
        <w:rPr>
          <w:rFonts w:ascii="Times New Roman" w:eastAsia="Times New Roman" w:hAnsi="Times New Roman"/>
          <w:lang w:eastAsia="ar-SA"/>
        </w:rPr>
        <w:t xml:space="preserve"> pi</w:t>
      </w:r>
      <w:r w:rsidR="00646B10">
        <w:rPr>
          <w:rFonts w:ascii="Times New Roman" w:eastAsia="Times New Roman" w:hAnsi="Times New Roman"/>
          <w:lang w:eastAsia="ar-SA"/>
        </w:rPr>
        <w:t>se</w:t>
      </w:r>
      <w:r w:rsidRPr="004C5939">
        <w:rPr>
          <w:rFonts w:ascii="Times New Roman" w:eastAsia="Times New Roman" w:hAnsi="Times New Roman"/>
          <w:lang w:eastAsia="ar-SA"/>
        </w:rPr>
        <w:t>m</w:t>
      </w:r>
      <w:r w:rsidR="00646B10">
        <w:rPr>
          <w:rFonts w:ascii="Times New Roman" w:eastAsia="Times New Roman" w:hAnsi="Times New Roman"/>
          <w:lang w:eastAsia="ar-SA"/>
        </w:rPr>
        <w:t>nego aneksu</w:t>
      </w:r>
      <w:r w:rsidRPr="004C5939">
        <w:rPr>
          <w:rFonts w:ascii="Times New Roman" w:eastAsia="Times New Roman" w:hAnsi="Times New Roman"/>
          <w:lang w:eastAsia="ar-SA"/>
        </w:rPr>
        <w:t xml:space="preserve"> pod rygorem nieważności.</w:t>
      </w:r>
    </w:p>
    <w:p w14:paraId="164DF162" w14:textId="77777777" w:rsidR="00646B10" w:rsidRPr="00646B10" w:rsidRDefault="00646B10" w:rsidP="00455132">
      <w:pPr>
        <w:numPr>
          <w:ilvl w:val="0"/>
          <w:numId w:val="2"/>
        </w:numPr>
        <w:tabs>
          <w:tab w:val="clear" w:pos="720"/>
        </w:tabs>
        <w:suppressAutoHyphens/>
        <w:ind w:left="284" w:hanging="270"/>
        <w:contextualSpacing/>
        <w:jc w:val="left"/>
        <w:rPr>
          <w:rFonts w:ascii="Times New Roman" w:eastAsia="Times New Roman" w:hAnsi="Times New Roman"/>
          <w:lang w:eastAsia="ar-SA"/>
        </w:rPr>
      </w:pPr>
      <w:r w:rsidRPr="00646B10">
        <w:rPr>
          <w:rFonts w:ascii="Times New Roman" w:eastAsia="Times New Roman" w:hAnsi="Times New Roman"/>
          <w:lang w:eastAsia="ar-SA"/>
        </w:rPr>
        <w:t xml:space="preserve">Strony dopuszczają dokonywanie istotnych zmian w treści niniejszej umowy, w następujących okolicznościach: </w:t>
      </w:r>
    </w:p>
    <w:p w14:paraId="4731FE04" w14:textId="77777777" w:rsidR="00E3682E" w:rsidRPr="00E3682E" w:rsidRDefault="00E3682E" w:rsidP="00455132">
      <w:pPr>
        <w:numPr>
          <w:ilvl w:val="0"/>
          <w:numId w:val="12"/>
        </w:numPr>
        <w:suppressAutoHyphens/>
        <w:contextualSpacing/>
        <w:rPr>
          <w:rFonts w:ascii="Times New Roman" w:eastAsia="Times New Roman" w:hAnsi="Times New Roman"/>
          <w:lang w:eastAsia="ar-SA"/>
        </w:rPr>
      </w:pPr>
      <w:r w:rsidRPr="00E3682E">
        <w:rPr>
          <w:rFonts w:ascii="Times New Roman" w:eastAsia="Times New Roman" w:hAnsi="Times New Roman"/>
          <w:lang w:eastAsia="ar-SA"/>
        </w:rPr>
        <w:t>ustawowej zmiany stawki podatku VAT. W takim przypadku wartość brutto umowy ulegnie automatycznie zmianie proporcjonalnej do wprowadzonych zmian;</w:t>
      </w:r>
    </w:p>
    <w:p w14:paraId="63EAA8E2" w14:textId="77777777" w:rsidR="00E3682E" w:rsidRPr="00E3682E" w:rsidRDefault="00E3682E" w:rsidP="00455132">
      <w:pPr>
        <w:numPr>
          <w:ilvl w:val="0"/>
          <w:numId w:val="12"/>
        </w:numPr>
        <w:suppressAutoHyphens/>
        <w:contextualSpacing/>
        <w:rPr>
          <w:rFonts w:ascii="Times New Roman" w:eastAsia="Times New Roman" w:hAnsi="Times New Roman"/>
          <w:lang w:eastAsia="ar-SA"/>
        </w:rPr>
      </w:pPr>
      <w:r w:rsidRPr="00E3682E">
        <w:rPr>
          <w:rFonts w:ascii="Times New Roman" w:eastAsia="Times New Roman" w:hAnsi="Times New Roman"/>
          <w:lang w:eastAsia="ar-SA"/>
        </w:rPr>
        <w:lastRenderedPageBreak/>
        <w:t>zmiany nazwy jednej ze stron;</w:t>
      </w:r>
    </w:p>
    <w:p w14:paraId="3C5DC03E" w14:textId="77777777" w:rsidR="00E3682E" w:rsidRDefault="00E3682E" w:rsidP="00455132">
      <w:pPr>
        <w:numPr>
          <w:ilvl w:val="0"/>
          <w:numId w:val="12"/>
        </w:numPr>
        <w:suppressAutoHyphens/>
        <w:contextualSpacing/>
        <w:rPr>
          <w:rFonts w:ascii="Times New Roman" w:eastAsia="Times New Roman" w:hAnsi="Times New Roman"/>
          <w:lang w:eastAsia="ar-SA"/>
        </w:rPr>
      </w:pPr>
      <w:r w:rsidRPr="00E3682E">
        <w:rPr>
          <w:rFonts w:ascii="Times New Roman" w:eastAsia="Times New Roman" w:hAnsi="Times New Roman"/>
          <w:lang w:eastAsia="ar-SA"/>
        </w:rPr>
        <w:t>zakończenia (zaprzestania) produkcji lub wycofania z rynku produktu będącego przedmiotem zamówienia, dopuszczając jednocześnie zmianę na nowy produkt o tych samych bądź lepszych parametrach po cenie jednostkowej zaoferowanej w ofercie;</w:t>
      </w:r>
    </w:p>
    <w:p w14:paraId="73A4D1B4" w14:textId="77777777" w:rsidR="00E3682E" w:rsidRDefault="00E3682E" w:rsidP="00455132">
      <w:pPr>
        <w:numPr>
          <w:ilvl w:val="0"/>
          <w:numId w:val="12"/>
        </w:numPr>
        <w:suppressAutoHyphens/>
        <w:contextualSpacing/>
        <w:rPr>
          <w:rFonts w:ascii="Times New Roman" w:eastAsia="Times New Roman" w:hAnsi="Times New Roman"/>
          <w:lang w:eastAsia="ar-SA"/>
        </w:rPr>
      </w:pPr>
      <w:r w:rsidRPr="00E3682E">
        <w:rPr>
          <w:rFonts w:ascii="Times New Roman" w:eastAsia="Times New Roman" w:hAnsi="Times New Roman"/>
          <w:lang w:eastAsia="ar-SA"/>
        </w:rPr>
        <w:t>zmiany numeru katalogowego produktu, nazwy produktu, przy zachowaniu jego parametrów, sposobu konfekcjonowania i liczby opakowań, w sytuacji gdy produkt zostanie wycofany z produkcji lub wprowadzony zostanie do sprzedaży przez producenta produkt zmodyfikowany / udoskonalony, przy czym zmiana ta nie może powodować wzrostu ceny zawartej w ofercie</w:t>
      </w:r>
      <w:r>
        <w:rPr>
          <w:rFonts w:ascii="Times New Roman" w:eastAsia="Times New Roman" w:hAnsi="Times New Roman"/>
          <w:lang w:eastAsia="ar-SA"/>
        </w:rPr>
        <w:t>;</w:t>
      </w:r>
    </w:p>
    <w:p w14:paraId="150DD5A9" w14:textId="77777777" w:rsidR="00646B10" w:rsidRPr="00455132" w:rsidRDefault="00646B10" w:rsidP="00455132">
      <w:pPr>
        <w:ind w:left="68"/>
        <w:rPr>
          <w:rFonts w:ascii="Times New Roman" w:hAnsi="Times New Roman"/>
        </w:rPr>
      </w:pPr>
    </w:p>
    <w:p w14:paraId="4ECA8431" w14:textId="77777777" w:rsidR="004C5939" w:rsidRPr="004C5939" w:rsidRDefault="004C5939" w:rsidP="00455132">
      <w:pPr>
        <w:suppressAutoHyphens/>
        <w:contextualSpacing/>
        <w:jc w:val="center"/>
        <w:rPr>
          <w:rFonts w:ascii="Times New Roman" w:eastAsia="Times New Roman" w:hAnsi="Times New Roman"/>
          <w:b/>
          <w:lang w:eastAsia="ar-SA"/>
        </w:rPr>
      </w:pPr>
    </w:p>
    <w:p w14:paraId="4A3E36CC" w14:textId="77777777" w:rsidR="004C5939" w:rsidRPr="004C5939" w:rsidRDefault="004C5939" w:rsidP="00455132">
      <w:pPr>
        <w:suppressAutoHyphens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4C5939">
        <w:rPr>
          <w:rFonts w:ascii="Times New Roman" w:eastAsia="Times New Roman" w:hAnsi="Times New Roman"/>
          <w:b/>
          <w:lang w:eastAsia="ar-SA"/>
        </w:rPr>
        <w:t xml:space="preserve">§ </w:t>
      </w:r>
      <w:r w:rsidR="00274BB4">
        <w:rPr>
          <w:rFonts w:ascii="Times New Roman" w:eastAsia="Times New Roman" w:hAnsi="Times New Roman"/>
          <w:b/>
          <w:lang w:eastAsia="ar-SA"/>
        </w:rPr>
        <w:t>8</w:t>
      </w:r>
    </w:p>
    <w:p w14:paraId="4FC918A2" w14:textId="534E38E8" w:rsidR="00646B10" w:rsidRPr="00646B10" w:rsidRDefault="00646B10" w:rsidP="00455132">
      <w:pPr>
        <w:numPr>
          <w:ilvl w:val="0"/>
          <w:numId w:val="19"/>
        </w:numPr>
        <w:suppressAutoHyphens/>
        <w:contextualSpacing/>
        <w:rPr>
          <w:rFonts w:ascii="Times New Roman" w:eastAsia="Times New Roman" w:hAnsi="Times New Roman"/>
          <w:bCs/>
          <w:lang w:eastAsia="ar-SA"/>
        </w:rPr>
      </w:pPr>
      <w:r w:rsidRPr="00646B10">
        <w:rPr>
          <w:rFonts w:ascii="Times New Roman" w:eastAsia="Times New Roman" w:hAnsi="Times New Roman"/>
          <w:bCs/>
          <w:lang w:eastAsia="ar-SA"/>
        </w:rPr>
        <w:t>W razie powstania sporu związanego z wykonaniem niniejszej umowy</w:t>
      </w:r>
      <w:r w:rsidR="00640FC5">
        <w:rPr>
          <w:rFonts w:ascii="Times New Roman" w:eastAsia="Times New Roman" w:hAnsi="Times New Roman"/>
          <w:bCs/>
          <w:lang w:eastAsia="ar-SA"/>
        </w:rPr>
        <w:t xml:space="preserve"> między </w:t>
      </w:r>
      <w:r w:rsidRPr="00646B10">
        <w:rPr>
          <w:rFonts w:ascii="Times New Roman" w:eastAsia="Times New Roman" w:hAnsi="Times New Roman"/>
          <w:bCs/>
          <w:lang w:eastAsia="ar-SA"/>
        </w:rPr>
        <w:t xml:space="preserve"> Stron</w:t>
      </w:r>
      <w:r w:rsidR="00640FC5">
        <w:rPr>
          <w:rFonts w:ascii="Times New Roman" w:eastAsia="Times New Roman" w:hAnsi="Times New Roman"/>
          <w:bCs/>
          <w:lang w:eastAsia="ar-SA"/>
        </w:rPr>
        <w:t>ami</w:t>
      </w:r>
      <w:r w:rsidRPr="00646B10">
        <w:rPr>
          <w:rFonts w:ascii="Times New Roman" w:eastAsia="Times New Roman" w:hAnsi="Times New Roman"/>
          <w:bCs/>
          <w:lang w:eastAsia="ar-SA"/>
        </w:rPr>
        <w:t xml:space="preserve"> </w:t>
      </w:r>
      <w:r w:rsidR="00640FC5">
        <w:rPr>
          <w:rFonts w:ascii="Times New Roman" w:eastAsia="Times New Roman" w:hAnsi="Times New Roman"/>
          <w:bCs/>
          <w:lang w:eastAsia="ar-SA"/>
        </w:rPr>
        <w:t xml:space="preserve">właściwy będzie Sąd dla siedziby Zamawiającego.  </w:t>
      </w:r>
    </w:p>
    <w:p w14:paraId="003BD63E" w14:textId="77777777" w:rsidR="004C5939" w:rsidRPr="004C5939" w:rsidRDefault="004C5939" w:rsidP="00455132">
      <w:pPr>
        <w:suppressAutoHyphens/>
        <w:contextualSpacing/>
        <w:jc w:val="center"/>
        <w:rPr>
          <w:rFonts w:ascii="Times New Roman" w:eastAsia="Times New Roman" w:hAnsi="Times New Roman"/>
          <w:b/>
          <w:lang w:eastAsia="ar-SA"/>
        </w:rPr>
      </w:pPr>
    </w:p>
    <w:p w14:paraId="1296AD2B" w14:textId="77777777" w:rsidR="004C5939" w:rsidRPr="004C5939" w:rsidRDefault="004C5939" w:rsidP="00455132">
      <w:pPr>
        <w:suppressAutoHyphens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4C5939">
        <w:rPr>
          <w:rFonts w:ascii="Times New Roman" w:eastAsia="Times New Roman" w:hAnsi="Times New Roman"/>
          <w:b/>
          <w:lang w:eastAsia="ar-SA"/>
        </w:rPr>
        <w:t xml:space="preserve">§ </w:t>
      </w:r>
      <w:r w:rsidR="00C51F23">
        <w:rPr>
          <w:rFonts w:ascii="Times New Roman" w:eastAsia="Times New Roman" w:hAnsi="Times New Roman"/>
          <w:b/>
          <w:lang w:eastAsia="ar-SA"/>
        </w:rPr>
        <w:t>9</w:t>
      </w:r>
    </w:p>
    <w:p w14:paraId="397DF748" w14:textId="77777777" w:rsidR="004C5939" w:rsidRPr="004C5939" w:rsidRDefault="004C5939" w:rsidP="00455132">
      <w:pPr>
        <w:suppressAutoHyphens/>
        <w:contextualSpacing/>
        <w:rPr>
          <w:rFonts w:ascii="Times New Roman" w:eastAsia="Times New Roman" w:hAnsi="Times New Roman"/>
          <w:lang w:eastAsia="ar-SA"/>
        </w:rPr>
      </w:pPr>
      <w:r w:rsidRPr="004C5939">
        <w:rPr>
          <w:rFonts w:ascii="Times New Roman" w:eastAsia="Times New Roman" w:hAnsi="Times New Roman"/>
          <w:lang w:eastAsia="ar-SA"/>
        </w:rPr>
        <w:t>W sprawach nie uregulowanych niniejszą umową mają zastosowanie właś</w:t>
      </w:r>
      <w:r w:rsidR="00E3682E">
        <w:rPr>
          <w:rFonts w:ascii="Times New Roman" w:eastAsia="Times New Roman" w:hAnsi="Times New Roman"/>
          <w:lang w:eastAsia="ar-SA"/>
        </w:rPr>
        <w:t>ciwe przepisy Kodeksu Cywilnego</w:t>
      </w:r>
      <w:r w:rsidRPr="004C5939">
        <w:rPr>
          <w:rFonts w:ascii="Times New Roman" w:eastAsia="Times New Roman" w:hAnsi="Times New Roman"/>
          <w:lang w:eastAsia="ar-SA"/>
        </w:rPr>
        <w:t>.</w:t>
      </w:r>
    </w:p>
    <w:p w14:paraId="308450E4" w14:textId="77777777" w:rsidR="00455132" w:rsidRDefault="00455132" w:rsidP="00455132">
      <w:pPr>
        <w:suppressAutoHyphens/>
        <w:contextualSpacing/>
        <w:jc w:val="center"/>
        <w:rPr>
          <w:rFonts w:ascii="Times New Roman" w:eastAsia="Times New Roman" w:hAnsi="Times New Roman"/>
          <w:b/>
          <w:lang w:eastAsia="ar-SA"/>
        </w:rPr>
      </w:pPr>
    </w:p>
    <w:p w14:paraId="5F200EAC" w14:textId="77777777" w:rsidR="004C5939" w:rsidRPr="004C5939" w:rsidRDefault="004C5939" w:rsidP="00455132">
      <w:pPr>
        <w:suppressAutoHyphens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4C5939">
        <w:rPr>
          <w:rFonts w:ascii="Times New Roman" w:eastAsia="Times New Roman" w:hAnsi="Times New Roman"/>
          <w:b/>
          <w:lang w:eastAsia="ar-SA"/>
        </w:rPr>
        <w:t xml:space="preserve">§ </w:t>
      </w:r>
      <w:r w:rsidR="00E3682E">
        <w:rPr>
          <w:rFonts w:ascii="Times New Roman" w:eastAsia="Times New Roman" w:hAnsi="Times New Roman"/>
          <w:b/>
          <w:lang w:eastAsia="ar-SA"/>
        </w:rPr>
        <w:t>1</w:t>
      </w:r>
      <w:r w:rsidR="00C51F23">
        <w:rPr>
          <w:rFonts w:ascii="Times New Roman" w:eastAsia="Times New Roman" w:hAnsi="Times New Roman"/>
          <w:b/>
          <w:lang w:eastAsia="ar-SA"/>
        </w:rPr>
        <w:t>0</w:t>
      </w:r>
    </w:p>
    <w:p w14:paraId="6BDFC023" w14:textId="47D0DB27" w:rsidR="004C5939" w:rsidRPr="004C5939" w:rsidRDefault="004C5939" w:rsidP="00455132">
      <w:pPr>
        <w:suppressAutoHyphens/>
        <w:contextualSpacing/>
        <w:rPr>
          <w:rFonts w:ascii="Times New Roman" w:eastAsia="Times New Roman" w:hAnsi="Times New Roman"/>
          <w:lang w:eastAsia="ar-SA"/>
        </w:rPr>
      </w:pPr>
      <w:r w:rsidRPr="004C5939">
        <w:rPr>
          <w:rFonts w:ascii="Times New Roman" w:eastAsia="Times New Roman" w:hAnsi="Times New Roman"/>
          <w:lang w:eastAsia="ar-SA"/>
        </w:rPr>
        <w:t>Umowę niniejszą sporządzono w dwóch jednobrzmiących egzemplarzach po jednym dla każdej  ze stron.</w:t>
      </w:r>
    </w:p>
    <w:p w14:paraId="01DAEEE3" w14:textId="77777777" w:rsidR="004C5939" w:rsidRPr="004C5939" w:rsidRDefault="004C5939" w:rsidP="00455132">
      <w:pPr>
        <w:suppressAutoHyphens/>
        <w:contextualSpacing/>
        <w:rPr>
          <w:rFonts w:ascii="Times New Roman" w:eastAsia="Times New Roman" w:hAnsi="Times New Roman"/>
          <w:lang w:eastAsia="ar-SA"/>
        </w:rPr>
      </w:pPr>
    </w:p>
    <w:p w14:paraId="470B2ACB" w14:textId="77777777" w:rsidR="004C5939" w:rsidRPr="004C5939" w:rsidRDefault="004C5939" w:rsidP="00455132">
      <w:pPr>
        <w:suppressAutoHyphens/>
        <w:contextualSpacing/>
        <w:rPr>
          <w:rFonts w:ascii="Times New Roman" w:eastAsia="Times New Roman" w:hAnsi="Times New Roman"/>
          <w:u w:val="single"/>
          <w:lang w:eastAsia="ar-SA"/>
        </w:rPr>
      </w:pPr>
      <w:r w:rsidRPr="004C5939">
        <w:rPr>
          <w:rFonts w:ascii="Times New Roman" w:eastAsia="Times New Roman" w:hAnsi="Times New Roman"/>
          <w:u w:val="single"/>
          <w:lang w:eastAsia="ar-SA"/>
        </w:rPr>
        <w:t>Załączniki:</w:t>
      </w:r>
    </w:p>
    <w:p w14:paraId="12758DA9" w14:textId="77777777" w:rsidR="004C5939" w:rsidRPr="004C5939" w:rsidRDefault="004C5939" w:rsidP="00455132">
      <w:pPr>
        <w:numPr>
          <w:ilvl w:val="1"/>
          <w:numId w:val="2"/>
        </w:numPr>
        <w:suppressAutoHyphens/>
        <w:contextualSpacing/>
        <w:jc w:val="left"/>
        <w:rPr>
          <w:rFonts w:ascii="Times New Roman" w:eastAsia="Times New Roman" w:hAnsi="Times New Roman"/>
          <w:lang w:eastAsia="ar-SA"/>
        </w:rPr>
      </w:pPr>
      <w:r w:rsidRPr="004C5939">
        <w:rPr>
          <w:rFonts w:ascii="Times New Roman" w:eastAsia="Times New Roman" w:hAnsi="Times New Roman"/>
          <w:lang w:eastAsia="ar-SA"/>
        </w:rPr>
        <w:t xml:space="preserve">nr 2 - Arkusz asortymentowo-cenowy – Załącznik nr </w:t>
      </w:r>
      <w:r w:rsidR="00E3682E">
        <w:rPr>
          <w:rFonts w:ascii="Times New Roman" w:eastAsia="Times New Roman" w:hAnsi="Times New Roman"/>
          <w:lang w:eastAsia="ar-SA"/>
        </w:rPr>
        <w:t>2</w:t>
      </w:r>
      <w:r w:rsidRPr="004C5939">
        <w:rPr>
          <w:rFonts w:ascii="Times New Roman" w:eastAsia="Times New Roman" w:hAnsi="Times New Roman"/>
          <w:lang w:eastAsia="ar-SA"/>
        </w:rPr>
        <w:t xml:space="preserve"> do </w:t>
      </w:r>
      <w:r w:rsidR="00E3682E">
        <w:rPr>
          <w:rFonts w:ascii="Times New Roman" w:eastAsia="Times New Roman" w:hAnsi="Times New Roman"/>
          <w:lang w:eastAsia="ar-SA"/>
        </w:rPr>
        <w:t>ZO</w:t>
      </w:r>
    </w:p>
    <w:p w14:paraId="42C843B1" w14:textId="77777777" w:rsidR="004C5939" w:rsidRPr="004C5939" w:rsidRDefault="004C5939" w:rsidP="00455132">
      <w:pPr>
        <w:suppressAutoHyphens/>
        <w:contextualSpacing/>
        <w:rPr>
          <w:rFonts w:ascii="Times New Roman" w:eastAsia="Times New Roman" w:hAnsi="Times New Roman"/>
          <w:lang w:eastAsia="ar-SA"/>
        </w:rPr>
      </w:pPr>
    </w:p>
    <w:p w14:paraId="17D9B917" w14:textId="77777777" w:rsidR="00C51F23" w:rsidRDefault="00C51F23" w:rsidP="00C51F23">
      <w:pPr>
        <w:pStyle w:val="Tekstprzypisudolnego1"/>
        <w:tabs>
          <w:tab w:val="left" w:pos="3139"/>
        </w:tabs>
        <w:spacing w:line="360" w:lineRule="auto"/>
        <w:ind w:left="283" w:hanging="283"/>
        <w:jc w:val="center"/>
        <w:rPr>
          <w:rStyle w:val="Domylnaczcionkaakapitu1"/>
          <w:rFonts w:ascii="Arial" w:hAnsi="Arial" w:cs="Arial"/>
          <w:sz w:val="18"/>
          <w:szCs w:val="18"/>
        </w:rPr>
      </w:pPr>
    </w:p>
    <w:p w14:paraId="169E6E64" w14:textId="77777777" w:rsidR="00C51F23" w:rsidRPr="00C51F23" w:rsidRDefault="00C51F23" w:rsidP="00C51F23">
      <w:pPr>
        <w:pStyle w:val="Tekstprzypisudolnego1"/>
        <w:tabs>
          <w:tab w:val="left" w:pos="3139"/>
        </w:tabs>
        <w:spacing w:line="360" w:lineRule="auto"/>
        <w:ind w:left="283" w:hanging="283"/>
        <w:jc w:val="center"/>
        <w:rPr>
          <w:rFonts w:ascii="Times New Roman" w:hAnsi="Times New Roman" w:cs="Times New Roman"/>
          <w:sz w:val="22"/>
          <w:szCs w:val="22"/>
        </w:rPr>
      </w:pPr>
      <w:r w:rsidRPr="00C51F23">
        <w:rPr>
          <w:rStyle w:val="Domylnaczcionkaakapitu1"/>
          <w:rFonts w:ascii="Times New Roman" w:hAnsi="Times New Roman" w:cs="Times New Roman"/>
          <w:sz w:val="22"/>
          <w:szCs w:val="22"/>
        </w:rPr>
        <w:t>KLAUZULA INFORMACYJNA – dotyczy osób fizycznych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90"/>
        <w:gridCol w:w="591"/>
        <w:gridCol w:w="8430"/>
      </w:tblGrid>
      <w:tr w:rsidR="00C51F23" w:rsidRPr="00C51F23" w14:paraId="5CEE1493" w14:textId="77777777">
        <w:trPr>
          <w:trHeight w:val="394"/>
        </w:trPr>
        <w:tc>
          <w:tcPr>
            <w:tcW w:w="9611" w:type="dxa"/>
            <w:gridSpan w:val="3"/>
            <w:shd w:val="clear" w:color="auto" w:fill="FFFFFF"/>
          </w:tcPr>
          <w:p w14:paraId="56FDAD4C" w14:textId="77777777" w:rsidR="00C51F23" w:rsidRPr="00C51F23" w:rsidRDefault="00C51F23" w:rsidP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</w:p>
        </w:tc>
      </w:tr>
      <w:tr w:rsidR="00C51F23" w:rsidRPr="00C51F23" w14:paraId="3AB2AEC7" w14:textId="77777777">
        <w:trPr>
          <w:trHeight w:val="394"/>
        </w:trPr>
        <w:tc>
          <w:tcPr>
            <w:tcW w:w="9611" w:type="dxa"/>
            <w:gridSpan w:val="3"/>
            <w:shd w:val="clear" w:color="auto" w:fill="FFFFFF"/>
          </w:tcPr>
          <w:p w14:paraId="34982EAF" w14:textId="77777777" w:rsidR="00C51F23" w:rsidRPr="00C51F23" w:rsidRDefault="00C51F23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4D43BCE6" w14:textId="77777777" w:rsidR="00C51F23" w:rsidRPr="00C51F23" w:rsidRDefault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 : </w:t>
            </w:r>
          </w:p>
        </w:tc>
      </w:tr>
      <w:tr w:rsidR="00C51F23" w:rsidRPr="00C51F23" w14:paraId="7A08E5B0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73E7DF5B" w14:textId="77777777" w:rsidR="00C51F23" w:rsidRPr="00C51F23" w:rsidRDefault="00C51F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1)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2170A8D0" w14:textId="77777777" w:rsidR="00C51F23" w:rsidRPr="00C51F23" w:rsidRDefault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 xml:space="preserve">administratorem Pani/Pana danych osobowych jest Wojewódzki Szpital </w:t>
            </w:r>
            <w:r w:rsidRPr="00C51F23">
              <w:rPr>
                <w:rFonts w:ascii="Times New Roman" w:eastAsia="Times New Roman" w:hAnsi="Times New Roman"/>
                <w:color w:val="000000"/>
                <w:lang w:eastAsia="ar-SA"/>
              </w:rPr>
              <w:t>Obserwacyjno - Zakaźny</w:t>
            </w:r>
            <w:r w:rsidRPr="00C51F23">
              <w:rPr>
                <w:rFonts w:ascii="Times New Roman" w:hAnsi="Times New Roman"/>
                <w:lang w:eastAsia="ar-SA"/>
              </w:rPr>
              <w:t xml:space="preserve"> im. </w:t>
            </w:r>
            <w:r w:rsidRPr="00C51F23">
              <w:rPr>
                <w:rFonts w:ascii="Times New Roman" w:eastAsia="Times New Roman" w:hAnsi="Times New Roman"/>
                <w:color w:val="000000"/>
                <w:lang w:eastAsia="ar-SA"/>
              </w:rPr>
              <w:t>T. Browicza</w:t>
            </w:r>
            <w:r w:rsidRPr="00C51F23">
              <w:rPr>
                <w:rFonts w:ascii="Times New Roman" w:hAnsi="Times New Roman"/>
                <w:lang w:eastAsia="ar-SA"/>
              </w:rPr>
              <w:t xml:space="preserve"> w </w:t>
            </w:r>
            <w:r w:rsidRPr="00C51F23">
              <w:rPr>
                <w:rFonts w:ascii="Times New Roman" w:eastAsia="Times New Roman" w:hAnsi="Times New Roman"/>
                <w:color w:val="000000"/>
                <w:lang w:eastAsia="ar-SA"/>
              </w:rPr>
              <w:t>Bydgoszczy</w:t>
            </w:r>
            <w:r w:rsidRPr="00C51F23">
              <w:rPr>
                <w:rFonts w:ascii="Times New Roman" w:hAnsi="Times New Roman"/>
                <w:lang w:eastAsia="ar-SA"/>
              </w:rPr>
              <w:t xml:space="preserve">, ul. </w:t>
            </w:r>
            <w:r w:rsidRPr="00C51F23">
              <w:rPr>
                <w:rFonts w:ascii="Times New Roman" w:eastAsia="Times New Roman" w:hAnsi="Times New Roman"/>
                <w:color w:val="000000"/>
                <w:lang w:eastAsia="ar-SA"/>
              </w:rPr>
              <w:t>Św. Floriana</w:t>
            </w:r>
            <w:r w:rsidRPr="00C51F23">
              <w:rPr>
                <w:rFonts w:ascii="Times New Roman" w:hAnsi="Times New Roman"/>
                <w:lang w:eastAsia="ar-SA"/>
              </w:rPr>
              <w:t xml:space="preserve"> 12, 85-030 </w:t>
            </w:r>
            <w:r w:rsidRPr="00C51F23">
              <w:rPr>
                <w:rFonts w:ascii="Times New Roman" w:eastAsia="Times New Roman" w:hAnsi="Times New Roman"/>
                <w:color w:val="000000"/>
                <w:lang w:eastAsia="ar-SA"/>
              </w:rPr>
              <w:t>Bydgoszcz</w:t>
            </w:r>
            <w:r w:rsidRPr="00C51F23">
              <w:rPr>
                <w:rFonts w:ascii="Times New Roman" w:hAnsi="Times New Roman"/>
                <w:lang w:eastAsia="ar-SA"/>
              </w:rPr>
              <w:t xml:space="preserve"> ;</w:t>
            </w:r>
          </w:p>
        </w:tc>
      </w:tr>
      <w:tr w:rsidR="00C51F23" w:rsidRPr="00C51F23" w14:paraId="56B9EB25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42607EA2" w14:textId="77777777" w:rsidR="00C51F23" w:rsidRPr="00C51F23" w:rsidRDefault="00C51F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2)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0AE6E3B2" w14:textId="77777777" w:rsidR="00C51F23" w:rsidRPr="00C51F23" w:rsidRDefault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Inspektorem Ochrony Danych Osobowych wyznaczonym przez Administratora jest Marta Adamczyk - Dąbrowska, z którym można się kontaktować w każdej sprawie dotyczącej przetwarzania danych osobowych: e-mail: i</w:t>
            </w:r>
            <w:hyperlink r:id="rId8" w:history="1">
              <w:r w:rsidRPr="00C51F23">
                <w:rPr>
                  <w:rStyle w:val="Hipercze"/>
                  <w:rFonts w:ascii="Times New Roman" w:eastAsia="Arial" w:hAnsi="Times New Roman"/>
                </w:rPr>
                <w:t>odo@</w:t>
              </w:r>
            </w:hyperlink>
            <w:r w:rsidRPr="00C51F23">
              <w:rPr>
                <w:rFonts w:ascii="Times New Roman" w:eastAsia="Arial" w:hAnsi="Times New Roman"/>
                <w:color w:val="0000FF"/>
                <w:u w:val="single" w:color="000000"/>
              </w:rPr>
              <w:t>wsoz.pl</w:t>
            </w:r>
            <w:r w:rsidRPr="00C51F23">
              <w:rPr>
                <w:rFonts w:ascii="Times New Roman" w:hAnsi="Times New Roman"/>
                <w:lang w:eastAsia="ar-SA"/>
              </w:rPr>
              <w:t>;</w:t>
            </w:r>
          </w:p>
        </w:tc>
      </w:tr>
      <w:tr w:rsidR="00C51F23" w:rsidRPr="00C51F23" w14:paraId="2B263572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357ECF39" w14:textId="77777777" w:rsidR="00C51F23" w:rsidRPr="00C51F23" w:rsidRDefault="00C51F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3)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5CE07CF2" w14:textId="77777777" w:rsidR="00C51F23" w:rsidRPr="00C51F23" w:rsidRDefault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Pani/Pana dane osobowe przetwarzane będą na podstawie art. 6 ust. 1 lit. c RODO w celu związanym z postępowaniem o udzielenie zamówienia publicznego ;</w:t>
            </w:r>
          </w:p>
        </w:tc>
      </w:tr>
      <w:tr w:rsidR="00C51F23" w:rsidRPr="00C51F23" w14:paraId="771EB413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73DD0E9C" w14:textId="77777777" w:rsidR="00C51F23" w:rsidRPr="00C51F23" w:rsidRDefault="00C51F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lastRenderedPageBreak/>
              <w:t>4)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0286595B" w14:textId="77777777" w:rsidR="00C51F23" w:rsidRPr="00C51F23" w:rsidRDefault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odbiorcami Pani/Pana danych osobowych będą osoby lub podmioty, którym udostępniona zostanie dokumentacja postępowania w oparciu o art. 18 ust. 1 oraz art. 74 ust. 1 ustawy z dnia 11 września 2019 r. – Prawo zamówień publicznych), dalej „ustawa Pzp” ;</w:t>
            </w:r>
          </w:p>
        </w:tc>
      </w:tr>
      <w:tr w:rsidR="00C51F23" w:rsidRPr="00C51F23" w14:paraId="6925ACA2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6FEF29B3" w14:textId="77777777" w:rsidR="00C51F23" w:rsidRPr="00C51F23" w:rsidRDefault="00C51F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5)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451F9F0E" w14:textId="77777777" w:rsidR="00C51F23" w:rsidRPr="00C51F23" w:rsidRDefault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Pani/Pana dane osobowe będą przechowywane, zgodnie z art. 78 ust. 1 ustawy Pzp, przez okres 4 lat od dnia zakończenia postępowania o udzielenie zamówienia, a jeżeli czas trwania umowy przekracza 4 lata, okres przechowywania obejmuje cały czas trwania umowy ;</w:t>
            </w:r>
          </w:p>
        </w:tc>
      </w:tr>
      <w:tr w:rsidR="00C51F23" w:rsidRPr="00C51F23" w14:paraId="4F6B1816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655CA6CE" w14:textId="77777777" w:rsidR="00C51F23" w:rsidRPr="00C51F23" w:rsidRDefault="00C51F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6)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2E781284" w14:textId="77777777" w:rsidR="00C51F23" w:rsidRPr="00C51F23" w:rsidRDefault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 ;</w:t>
            </w:r>
          </w:p>
        </w:tc>
      </w:tr>
      <w:tr w:rsidR="00C51F23" w:rsidRPr="00C51F23" w14:paraId="5666493D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5A87DE6E" w14:textId="77777777" w:rsidR="00C51F23" w:rsidRPr="00C51F23" w:rsidRDefault="00C51F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7)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296D0505" w14:textId="77777777" w:rsidR="00C51F23" w:rsidRPr="00C51F23" w:rsidRDefault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w odniesieniu do Pani/Pana danych osobowych decyzje nie będą podejmowane w sposób zautomatyzowany, stosowanie do art. 22 RODO ;</w:t>
            </w:r>
          </w:p>
        </w:tc>
      </w:tr>
      <w:tr w:rsidR="00C51F23" w:rsidRPr="00C51F23" w14:paraId="1304D673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2D147A62" w14:textId="77777777" w:rsidR="00C51F23" w:rsidRPr="00C51F23" w:rsidRDefault="00C51F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8)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05A7D78C" w14:textId="77777777" w:rsidR="00C51F23" w:rsidRPr="00C51F23" w:rsidRDefault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posiada Pani/Pan :</w:t>
            </w:r>
          </w:p>
        </w:tc>
      </w:tr>
      <w:tr w:rsidR="00C51F23" w:rsidRPr="00C51F23" w14:paraId="01F1817D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3BA3C348" w14:textId="77777777" w:rsidR="00C51F23" w:rsidRPr="00C51F23" w:rsidRDefault="00C51F23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91" w:type="dxa"/>
            <w:shd w:val="clear" w:color="auto" w:fill="FFFFFF"/>
          </w:tcPr>
          <w:p w14:paraId="14878244" w14:textId="77777777" w:rsidR="00C51F23" w:rsidRPr="00C51F23" w:rsidRDefault="00C51F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a)</w:t>
            </w:r>
          </w:p>
        </w:tc>
        <w:tc>
          <w:tcPr>
            <w:tcW w:w="8430" w:type="dxa"/>
            <w:shd w:val="clear" w:color="auto" w:fill="FFFFFF"/>
          </w:tcPr>
          <w:p w14:paraId="2D9D2DC4" w14:textId="77777777" w:rsidR="00C51F23" w:rsidRPr="00C51F23" w:rsidRDefault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na podstawie art. 15 RODO prawo dostępu do danych osobowych Pani/Pana dotyczących ,</w:t>
            </w:r>
          </w:p>
        </w:tc>
      </w:tr>
      <w:tr w:rsidR="00C51F23" w:rsidRPr="00C51F23" w14:paraId="01C7826E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29013E40" w14:textId="77777777" w:rsidR="00C51F23" w:rsidRPr="00C51F23" w:rsidRDefault="00C51F23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91" w:type="dxa"/>
            <w:shd w:val="clear" w:color="auto" w:fill="FFFFFF"/>
          </w:tcPr>
          <w:p w14:paraId="2FBDECAD" w14:textId="77777777" w:rsidR="00C51F23" w:rsidRPr="00C51F23" w:rsidRDefault="00C51F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b)</w:t>
            </w:r>
          </w:p>
        </w:tc>
        <w:tc>
          <w:tcPr>
            <w:tcW w:w="8430" w:type="dxa"/>
            <w:shd w:val="clear" w:color="auto" w:fill="FFFFFF"/>
          </w:tcPr>
          <w:p w14:paraId="242D8802" w14:textId="77777777" w:rsidR="00C51F23" w:rsidRPr="00C51F23" w:rsidRDefault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na podstawie art. 16 RODO prawo do sprostowania Pani/Pana danych osobowych ,</w:t>
            </w:r>
          </w:p>
        </w:tc>
      </w:tr>
      <w:tr w:rsidR="00C51F23" w:rsidRPr="00C51F23" w14:paraId="62E638AB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5DE3774C" w14:textId="77777777" w:rsidR="00C51F23" w:rsidRPr="00C51F23" w:rsidRDefault="00C51F23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91" w:type="dxa"/>
            <w:shd w:val="clear" w:color="auto" w:fill="FFFFFF"/>
          </w:tcPr>
          <w:p w14:paraId="7A64876F" w14:textId="77777777" w:rsidR="00C51F23" w:rsidRPr="00C51F23" w:rsidRDefault="00C51F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c)</w:t>
            </w:r>
          </w:p>
        </w:tc>
        <w:tc>
          <w:tcPr>
            <w:tcW w:w="8430" w:type="dxa"/>
            <w:shd w:val="clear" w:color="auto" w:fill="FFFFFF"/>
          </w:tcPr>
          <w:p w14:paraId="7DACA295" w14:textId="77777777" w:rsidR="00C51F23" w:rsidRPr="00C51F23" w:rsidRDefault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na podstawie art. 18 RODO prawo żądania od administratora ograniczenia przetwarzania danych osobowych z zastrzeżeniem przypadków, o których mowa w art. 18 ust. 2 RODO ,</w:t>
            </w:r>
          </w:p>
        </w:tc>
      </w:tr>
      <w:tr w:rsidR="00C51F23" w:rsidRPr="00C51F23" w14:paraId="7E04BE37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3518F2C8" w14:textId="77777777" w:rsidR="00C51F23" w:rsidRPr="00C51F23" w:rsidRDefault="00C51F23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91" w:type="dxa"/>
            <w:shd w:val="clear" w:color="auto" w:fill="FFFFFF"/>
          </w:tcPr>
          <w:p w14:paraId="1926A366" w14:textId="77777777" w:rsidR="00C51F23" w:rsidRPr="00C51F23" w:rsidRDefault="00C51F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d)</w:t>
            </w:r>
          </w:p>
        </w:tc>
        <w:tc>
          <w:tcPr>
            <w:tcW w:w="8430" w:type="dxa"/>
            <w:shd w:val="clear" w:color="auto" w:fill="FFFFFF"/>
          </w:tcPr>
          <w:p w14:paraId="7A573121" w14:textId="77777777" w:rsidR="00C51F23" w:rsidRPr="00C51F23" w:rsidRDefault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prawo do wniesienia skargi do Prezesa Urzędu Ochrony Danych Osobowych, gdy uzna Pani/Pan, że przetwarzanie danych osobowych Pani/Pana dotyczących narusza przepisy RODO ;</w:t>
            </w:r>
          </w:p>
        </w:tc>
      </w:tr>
      <w:tr w:rsidR="00C51F23" w:rsidRPr="00C51F23" w14:paraId="14B5E094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17022E4E" w14:textId="77777777" w:rsidR="00C51F23" w:rsidRPr="00C51F23" w:rsidRDefault="00C51F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9)</w:t>
            </w:r>
          </w:p>
        </w:tc>
        <w:tc>
          <w:tcPr>
            <w:tcW w:w="9021" w:type="dxa"/>
            <w:gridSpan w:val="2"/>
            <w:shd w:val="clear" w:color="auto" w:fill="FFFFFF"/>
          </w:tcPr>
          <w:p w14:paraId="49B73695" w14:textId="77777777" w:rsidR="00C51F23" w:rsidRPr="00C51F23" w:rsidRDefault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nie przysługuje Pani/Panu :</w:t>
            </w:r>
          </w:p>
        </w:tc>
      </w:tr>
      <w:tr w:rsidR="00C51F23" w:rsidRPr="00C51F23" w14:paraId="0797F6A5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20753734" w14:textId="77777777" w:rsidR="00C51F23" w:rsidRPr="00C51F23" w:rsidRDefault="00C51F23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91" w:type="dxa"/>
            <w:shd w:val="clear" w:color="auto" w:fill="FFFFFF"/>
          </w:tcPr>
          <w:p w14:paraId="4BD38A86" w14:textId="77777777" w:rsidR="00C51F23" w:rsidRPr="00C51F23" w:rsidRDefault="00C51F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a)</w:t>
            </w:r>
          </w:p>
        </w:tc>
        <w:tc>
          <w:tcPr>
            <w:tcW w:w="8430" w:type="dxa"/>
            <w:shd w:val="clear" w:color="auto" w:fill="FFFFFF"/>
          </w:tcPr>
          <w:p w14:paraId="0D761F35" w14:textId="77777777" w:rsidR="00C51F23" w:rsidRPr="00C51F23" w:rsidRDefault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w związku z art. 17 ust. 3 lit. b, d lub e RODO prawo do usunięcia danych osobowych ;</w:t>
            </w:r>
          </w:p>
        </w:tc>
      </w:tr>
      <w:tr w:rsidR="00C51F23" w:rsidRPr="00C51F23" w14:paraId="757C25CB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6BDDC8DE" w14:textId="77777777" w:rsidR="00C51F23" w:rsidRPr="00C51F23" w:rsidRDefault="00C51F23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91" w:type="dxa"/>
            <w:shd w:val="clear" w:color="auto" w:fill="FFFFFF"/>
          </w:tcPr>
          <w:p w14:paraId="366FDDF1" w14:textId="77777777" w:rsidR="00C51F23" w:rsidRPr="00C51F23" w:rsidRDefault="00C51F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b)</w:t>
            </w:r>
          </w:p>
        </w:tc>
        <w:tc>
          <w:tcPr>
            <w:tcW w:w="8430" w:type="dxa"/>
            <w:shd w:val="clear" w:color="auto" w:fill="FFFFFF"/>
          </w:tcPr>
          <w:p w14:paraId="7CA2329A" w14:textId="77777777" w:rsidR="00C51F23" w:rsidRPr="00C51F23" w:rsidRDefault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prawo do przenoszenia danych osobowych, o którym mowa w art. 20 RODO ;</w:t>
            </w:r>
          </w:p>
        </w:tc>
      </w:tr>
      <w:tr w:rsidR="00C51F23" w:rsidRPr="00C51F23" w14:paraId="7A31F53E" w14:textId="77777777">
        <w:trPr>
          <w:trHeight w:val="394"/>
        </w:trPr>
        <w:tc>
          <w:tcPr>
            <w:tcW w:w="590" w:type="dxa"/>
            <w:shd w:val="clear" w:color="auto" w:fill="FFFFFF"/>
          </w:tcPr>
          <w:p w14:paraId="36C2D3A8" w14:textId="77777777" w:rsidR="00C51F23" w:rsidRPr="00C51F23" w:rsidRDefault="00C51F23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91" w:type="dxa"/>
            <w:shd w:val="clear" w:color="auto" w:fill="FFFFFF"/>
          </w:tcPr>
          <w:p w14:paraId="6B3EB80F" w14:textId="77777777" w:rsidR="00C51F23" w:rsidRPr="00C51F23" w:rsidRDefault="00C51F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>c)</w:t>
            </w:r>
          </w:p>
        </w:tc>
        <w:tc>
          <w:tcPr>
            <w:tcW w:w="8430" w:type="dxa"/>
            <w:shd w:val="clear" w:color="auto" w:fill="FFFFFF"/>
          </w:tcPr>
          <w:p w14:paraId="60280418" w14:textId="77777777" w:rsidR="00C51F23" w:rsidRPr="00C51F23" w:rsidRDefault="00C51F23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C51F23">
              <w:rPr>
                <w:rFonts w:ascii="Times New Roman" w:hAnsi="Times New Roman"/>
                <w:lang w:eastAsia="ar-SA"/>
              </w:rPr>
              <w:t xml:space="preserve">na podstawie art. 21 RODO prawo sprzeciwu, wobec przetwarzania danych osobowych, gdyż podstawą prawną przetwarzania Pani/Pana danych osobowych jest art. 6 ust. 1 lit. c RODO . </w:t>
            </w:r>
          </w:p>
        </w:tc>
      </w:tr>
    </w:tbl>
    <w:p w14:paraId="699A3445" w14:textId="77777777" w:rsidR="004C5939" w:rsidRDefault="004C5939" w:rsidP="00455132">
      <w:pPr>
        <w:suppressAutoHyphens/>
        <w:contextualSpacing/>
        <w:rPr>
          <w:rFonts w:ascii="Times New Roman" w:eastAsia="Times New Roman" w:hAnsi="Times New Roman"/>
          <w:lang w:eastAsia="ar-SA"/>
        </w:rPr>
      </w:pPr>
    </w:p>
    <w:p w14:paraId="5BD438DF" w14:textId="77777777" w:rsidR="00C51F23" w:rsidRDefault="00C51F23" w:rsidP="00455132">
      <w:pPr>
        <w:suppressAutoHyphens/>
        <w:contextualSpacing/>
        <w:rPr>
          <w:rFonts w:ascii="Times New Roman" w:eastAsia="Times New Roman" w:hAnsi="Times New Roman"/>
          <w:lang w:eastAsia="ar-SA"/>
        </w:rPr>
      </w:pPr>
    </w:p>
    <w:p w14:paraId="77969BE0" w14:textId="77777777" w:rsidR="00C51F23" w:rsidRDefault="00C51F23" w:rsidP="00455132">
      <w:pPr>
        <w:suppressAutoHyphens/>
        <w:contextualSpacing/>
        <w:rPr>
          <w:rFonts w:ascii="Times New Roman" w:eastAsia="Times New Roman" w:hAnsi="Times New Roman"/>
          <w:lang w:eastAsia="ar-SA"/>
        </w:rPr>
      </w:pPr>
    </w:p>
    <w:p w14:paraId="67E6CA8C" w14:textId="77777777" w:rsidR="00C51F23" w:rsidRPr="004C5939" w:rsidRDefault="00C51F23" w:rsidP="00455132">
      <w:pPr>
        <w:suppressAutoHyphens/>
        <w:contextualSpacing/>
        <w:rPr>
          <w:rFonts w:ascii="Times New Roman" w:eastAsia="Times New Roman" w:hAnsi="Times New Roman"/>
          <w:lang w:eastAsia="ar-SA"/>
        </w:rPr>
      </w:pPr>
    </w:p>
    <w:p w14:paraId="1BF54589" w14:textId="77777777" w:rsidR="004C5939" w:rsidRPr="004C5939" w:rsidRDefault="004C5939" w:rsidP="00455132">
      <w:pPr>
        <w:keepNext/>
        <w:suppressAutoHyphens/>
        <w:contextualSpacing/>
        <w:jc w:val="center"/>
        <w:outlineLvl w:val="0"/>
        <w:rPr>
          <w:rFonts w:ascii="Times New Roman" w:eastAsia="Times New Roman" w:hAnsi="Times New Roman"/>
          <w:b/>
          <w:i/>
          <w:lang w:eastAsia="ar-SA"/>
        </w:rPr>
      </w:pPr>
      <w:r w:rsidRPr="004C5939">
        <w:rPr>
          <w:rFonts w:ascii="Times New Roman" w:eastAsia="Times New Roman" w:hAnsi="Times New Roman"/>
          <w:b/>
          <w:i/>
          <w:lang w:eastAsia="ar-SA"/>
        </w:rPr>
        <w:t>Zamawiający</w:t>
      </w:r>
      <w:r w:rsidRPr="004C5939">
        <w:rPr>
          <w:rFonts w:ascii="Times New Roman" w:eastAsia="Times New Roman" w:hAnsi="Times New Roman"/>
          <w:b/>
          <w:i/>
          <w:lang w:eastAsia="ar-SA"/>
        </w:rPr>
        <w:tab/>
      </w:r>
      <w:r w:rsidRPr="004C5939">
        <w:rPr>
          <w:rFonts w:ascii="Times New Roman" w:eastAsia="Times New Roman" w:hAnsi="Times New Roman"/>
          <w:b/>
          <w:i/>
          <w:lang w:eastAsia="ar-SA"/>
        </w:rPr>
        <w:tab/>
      </w:r>
      <w:r w:rsidRPr="004C5939">
        <w:rPr>
          <w:rFonts w:ascii="Times New Roman" w:eastAsia="Times New Roman" w:hAnsi="Times New Roman"/>
          <w:b/>
          <w:i/>
          <w:lang w:eastAsia="ar-SA"/>
        </w:rPr>
        <w:tab/>
      </w:r>
      <w:r w:rsidRPr="004C5939">
        <w:rPr>
          <w:rFonts w:ascii="Times New Roman" w:eastAsia="Times New Roman" w:hAnsi="Times New Roman"/>
          <w:b/>
          <w:i/>
          <w:lang w:eastAsia="ar-SA"/>
        </w:rPr>
        <w:tab/>
      </w:r>
      <w:r w:rsidRPr="004C5939">
        <w:rPr>
          <w:rFonts w:ascii="Times New Roman" w:eastAsia="Times New Roman" w:hAnsi="Times New Roman"/>
          <w:b/>
          <w:i/>
          <w:lang w:eastAsia="ar-SA"/>
        </w:rPr>
        <w:tab/>
      </w:r>
      <w:r w:rsidRPr="004C5939">
        <w:rPr>
          <w:rFonts w:ascii="Times New Roman" w:eastAsia="Times New Roman" w:hAnsi="Times New Roman"/>
          <w:b/>
          <w:i/>
          <w:lang w:eastAsia="ar-SA"/>
        </w:rPr>
        <w:tab/>
      </w:r>
      <w:r w:rsidRPr="004C5939">
        <w:rPr>
          <w:rFonts w:ascii="Times New Roman" w:eastAsia="Times New Roman" w:hAnsi="Times New Roman"/>
          <w:b/>
          <w:i/>
          <w:lang w:eastAsia="ar-SA"/>
        </w:rPr>
        <w:tab/>
      </w:r>
      <w:r w:rsidRPr="004C5939">
        <w:rPr>
          <w:rFonts w:ascii="Times New Roman" w:eastAsia="Times New Roman" w:hAnsi="Times New Roman"/>
          <w:b/>
          <w:i/>
          <w:lang w:eastAsia="ar-SA"/>
        </w:rPr>
        <w:tab/>
        <w:t>Wykonawca</w:t>
      </w:r>
    </w:p>
    <w:p w14:paraId="2B796918" w14:textId="77777777" w:rsidR="00963876" w:rsidRDefault="00963876" w:rsidP="00455132">
      <w:pPr>
        <w:rPr>
          <w:rFonts w:ascii="Times New Roman" w:hAnsi="Times New Roman"/>
        </w:rPr>
      </w:pPr>
    </w:p>
    <w:p w14:paraId="6BC18CC4" w14:textId="77777777" w:rsidR="00C51F23" w:rsidRDefault="00C51F23" w:rsidP="00455132">
      <w:pPr>
        <w:rPr>
          <w:rFonts w:ascii="Times New Roman" w:hAnsi="Times New Roman"/>
        </w:rPr>
      </w:pPr>
    </w:p>
    <w:p w14:paraId="7B422D3E" w14:textId="77777777" w:rsidR="00C51F23" w:rsidRPr="00630FA1" w:rsidRDefault="00C51F23" w:rsidP="00455132">
      <w:pPr>
        <w:rPr>
          <w:rFonts w:ascii="Times New Roman" w:hAnsi="Times New Roman"/>
        </w:rPr>
      </w:pPr>
    </w:p>
    <w:sectPr w:rsidR="00C51F23" w:rsidRPr="00630FA1" w:rsidSect="007F05E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2" w:right="1274" w:bottom="1365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9EB5" w14:textId="77777777" w:rsidR="008D2202" w:rsidRDefault="008D2202" w:rsidP="00630FA1">
      <w:pPr>
        <w:spacing w:line="240" w:lineRule="auto"/>
      </w:pPr>
      <w:r>
        <w:separator/>
      </w:r>
    </w:p>
  </w:endnote>
  <w:endnote w:type="continuationSeparator" w:id="0">
    <w:p w14:paraId="74EF2F9A" w14:textId="77777777" w:rsidR="008D2202" w:rsidRDefault="008D2202" w:rsidP="00630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Linotype-Bold">
    <w:panose1 w:val="00000000000000000000"/>
    <w:charset w:val="00"/>
    <w:family w:val="roman"/>
    <w:notTrueType/>
    <w:pitch w:val="default"/>
  </w:font>
  <w:font w:name="PalatinoLinotype-Roman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6A8D" w14:textId="77777777" w:rsidR="00E46B56" w:rsidRDefault="00E46B56" w:rsidP="00E46B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27E1C" w14:textId="77777777" w:rsidR="00E46B56" w:rsidRDefault="00E46B56" w:rsidP="00E46B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58E8" w14:textId="77777777" w:rsidR="00E46B56" w:rsidRDefault="00E46B56" w:rsidP="00E46B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54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4BA8FC0" w14:textId="77777777" w:rsidR="00E46B56" w:rsidRDefault="00E46B56" w:rsidP="00E46B5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A1E6" w14:textId="77777777" w:rsidR="008D2202" w:rsidRDefault="008D2202" w:rsidP="00630FA1">
      <w:pPr>
        <w:spacing w:line="240" w:lineRule="auto"/>
      </w:pPr>
      <w:r>
        <w:separator/>
      </w:r>
    </w:p>
  </w:footnote>
  <w:footnote w:type="continuationSeparator" w:id="0">
    <w:p w14:paraId="7781FE34" w14:textId="77777777" w:rsidR="008D2202" w:rsidRDefault="008D2202" w:rsidP="00630F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A5D4" w14:textId="77777777" w:rsidR="00E46B56" w:rsidRDefault="00E46B56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2595" w14:textId="77777777" w:rsidR="00E46B56" w:rsidRPr="00EA1869" w:rsidRDefault="00E46B56" w:rsidP="00E46B56">
    <w:pPr>
      <w:pStyle w:val="Nagwek"/>
      <w:jc w:val="center"/>
      <w:rPr>
        <w:noProof/>
        <w:color w:val="000000"/>
        <w:sz w:val="10"/>
        <w:szCs w:val="10"/>
        <w:lang w:eastAsia="pl-PL"/>
      </w:rPr>
    </w:pPr>
  </w:p>
  <w:p w14:paraId="7A53A0D7" w14:textId="77777777" w:rsidR="00E46B56" w:rsidRDefault="00E46B56" w:rsidP="00E46B56">
    <w:pPr>
      <w:pStyle w:val="Nagwek"/>
      <w:jc w:val="center"/>
      <w:rPr>
        <w:rFonts w:ascii="Bookman Old Style" w:hAnsi="Bookman Old Style" w:cs="Tahoma"/>
        <w:noProof/>
        <w:color w:val="000000"/>
        <w:sz w:val="36"/>
        <w:szCs w:val="36"/>
        <w:lang w:eastAsia="pl-PL"/>
      </w:rPr>
    </w:pPr>
  </w:p>
  <w:p w14:paraId="754E3E88" w14:textId="77777777" w:rsidR="00E46B56" w:rsidRPr="00EA1869" w:rsidRDefault="00E46B56" w:rsidP="00E46B56">
    <w:pPr>
      <w:pStyle w:val="Nagwek"/>
      <w:jc w:val="center"/>
      <w:rPr>
        <w:noProof/>
        <w:color w:val="000000"/>
        <w:sz w:val="10"/>
        <w:szCs w:val="1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6"/>
    <w:multiLevelType w:val="singleLevel"/>
    <w:tmpl w:val="7C32EAA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2F2727"/>
    <w:multiLevelType w:val="hybridMultilevel"/>
    <w:tmpl w:val="83CA7736"/>
    <w:lvl w:ilvl="0" w:tplc="D5A23D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1" w:tplc="54664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C477F"/>
    <w:multiLevelType w:val="hybridMultilevel"/>
    <w:tmpl w:val="3C980D6C"/>
    <w:name w:val="WW8Num22322"/>
    <w:lvl w:ilvl="0" w:tplc="46A0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256A55"/>
    <w:multiLevelType w:val="hybridMultilevel"/>
    <w:tmpl w:val="AD82C1AE"/>
    <w:lvl w:ilvl="0" w:tplc="FF76165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3310179"/>
    <w:multiLevelType w:val="hybridMultilevel"/>
    <w:tmpl w:val="EFB0F9F6"/>
    <w:lvl w:ilvl="0" w:tplc="BBD42B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26F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33949"/>
    <w:multiLevelType w:val="hybridMultilevel"/>
    <w:tmpl w:val="C66CAF98"/>
    <w:lvl w:ilvl="0" w:tplc="F97A4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50018"/>
    <w:multiLevelType w:val="hybridMultilevel"/>
    <w:tmpl w:val="970AF080"/>
    <w:name w:val="WW8Num223"/>
    <w:lvl w:ilvl="0" w:tplc="E83607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3"/>
        </w:tabs>
        <w:ind w:left="-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"/>
        </w:tabs>
        <w:ind w:left="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7"/>
        </w:tabs>
        <w:ind w:left="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7"/>
        </w:tabs>
        <w:ind w:left="1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7"/>
        </w:tabs>
        <w:ind w:left="2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7"/>
        </w:tabs>
        <w:ind w:left="3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7"/>
        </w:tabs>
        <w:ind w:left="3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7"/>
        </w:tabs>
        <w:ind w:left="4557" w:hanging="180"/>
      </w:pPr>
    </w:lvl>
  </w:abstractNum>
  <w:abstractNum w:abstractNumId="11" w15:restartNumberingAfterBreak="0">
    <w:nsid w:val="3EED4295"/>
    <w:multiLevelType w:val="hybridMultilevel"/>
    <w:tmpl w:val="1E32AFE8"/>
    <w:lvl w:ilvl="0" w:tplc="17BA8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44A8D"/>
    <w:multiLevelType w:val="hybridMultilevel"/>
    <w:tmpl w:val="F98AE130"/>
    <w:lvl w:ilvl="0" w:tplc="89609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234FD5"/>
    <w:multiLevelType w:val="hybridMultilevel"/>
    <w:tmpl w:val="ADBC78E2"/>
    <w:lvl w:ilvl="0" w:tplc="E488F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491D265D"/>
    <w:multiLevelType w:val="hybridMultilevel"/>
    <w:tmpl w:val="F86263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47308"/>
    <w:multiLevelType w:val="hybridMultilevel"/>
    <w:tmpl w:val="889C72D8"/>
    <w:lvl w:ilvl="0" w:tplc="FA8E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26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EA1404F"/>
    <w:multiLevelType w:val="hybridMultilevel"/>
    <w:tmpl w:val="D6761AA0"/>
    <w:lvl w:ilvl="0" w:tplc="6444E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F85174"/>
    <w:multiLevelType w:val="hybridMultilevel"/>
    <w:tmpl w:val="E5325980"/>
    <w:lvl w:ilvl="0" w:tplc="FA8E9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1D77000"/>
    <w:multiLevelType w:val="hybridMultilevel"/>
    <w:tmpl w:val="1BD8711A"/>
    <w:lvl w:ilvl="0" w:tplc="0A163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74FAFC">
      <w:start w:val="1"/>
      <w:numFmt w:val="lowerLetter"/>
      <w:lvlText w:val="%2)"/>
      <w:lvlJc w:val="left"/>
      <w:pPr>
        <w:tabs>
          <w:tab w:val="num" w:pos="1590"/>
        </w:tabs>
        <w:ind w:left="1534" w:hanging="454"/>
      </w:pPr>
      <w:rPr>
        <w:rFonts w:hint="default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A48B3"/>
    <w:multiLevelType w:val="hybridMultilevel"/>
    <w:tmpl w:val="74B027EA"/>
    <w:lvl w:ilvl="0" w:tplc="B54A8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C03D4E"/>
    <w:multiLevelType w:val="hybridMultilevel"/>
    <w:tmpl w:val="2ECE08EA"/>
    <w:lvl w:ilvl="0" w:tplc="59F45B4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310DE"/>
    <w:multiLevelType w:val="hybridMultilevel"/>
    <w:tmpl w:val="AC34CF5E"/>
    <w:lvl w:ilvl="0" w:tplc="0A16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6D977E64"/>
    <w:multiLevelType w:val="hybridMultilevel"/>
    <w:tmpl w:val="7274624E"/>
    <w:lvl w:ilvl="0" w:tplc="C9DC7F9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FC76EC4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B6EB7B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4E18E">
      <w:start w:val="1"/>
      <w:numFmt w:val="decimal"/>
      <w:lvlText w:val="%5)"/>
      <w:lvlJc w:val="left"/>
      <w:pPr>
        <w:tabs>
          <w:tab w:val="num" w:pos="2880"/>
        </w:tabs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9369F"/>
    <w:multiLevelType w:val="hybridMultilevel"/>
    <w:tmpl w:val="4F2CB166"/>
    <w:lvl w:ilvl="0" w:tplc="5D74BD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12664">
    <w:abstractNumId w:val="3"/>
  </w:num>
  <w:num w:numId="2" w16cid:durableId="405305012">
    <w:abstractNumId w:val="17"/>
  </w:num>
  <w:num w:numId="3" w16cid:durableId="401829968">
    <w:abstractNumId w:val="13"/>
  </w:num>
  <w:num w:numId="4" w16cid:durableId="115831074">
    <w:abstractNumId w:val="8"/>
  </w:num>
  <w:num w:numId="5" w16cid:durableId="1969699086">
    <w:abstractNumId w:val="22"/>
  </w:num>
  <w:num w:numId="6" w16cid:durableId="184708957">
    <w:abstractNumId w:val="4"/>
  </w:num>
  <w:num w:numId="7" w16cid:durableId="148328663">
    <w:abstractNumId w:val="10"/>
  </w:num>
  <w:num w:numId="8" w16cid:durableId="98568439">
    <w:abstractNumId w:val="6"/>
  </w:num>
  <w:num w:numId="9" w16cid:durableId="321199970">
    <w:abstractNumId w:val="5"/>
  </w:num>
  <w:num w:numId="10" w16cid:durableId="652299683">
    <w:abstractNumId w:val="12"/>
  </w:num>
  <w:num w:numId="11" w16cid:durableId="981546765">
    <w:abstractNumId w:val="7"/>
  </w:num>
  <w:num w:numId="12" w16cid:durableId="1008096066">
    <w:abstractNumId w:val="18"/>
  </w:num>
  <w:num w:numId="13" w16cid:durableId="1515725426">
    <w:abstractNumId w:val="9"/>
  </w:num>
  <w:num w:numId="14" w16cid:durableId="367805299">
    <w:abstractNumId w:val="19"/>
  </w:num>
  <w:num w:numId="15" w16cid:durableId="1263762642">
    <w:abstractNumId w:val="2"/>
  </w:num>
  <w:num w:numId="16" w16cid:durableId="1471703707">
    <w:abstractNumId w:val="1"/>
  </w:num>
  <w:num w:numId="17" w16cid:durableId="399788381">
    <w:abstractNumId w:val="11"/>
  </w:num>
  <w:num w:numId="18" w16cid:durableId="759835970">
    <w:abstractNumId w:val="15"/>
  </w:num>
  <w:num w:numId="19" w16cid:durableId="1759249065">
    <w:abstractNumId w:val="16"/>
  </w:num>
  <w:num w:numId="20" w16cid:durableId="1089422529">
    <w:abstractNumId w:val="23"/>
  </w:num>
  <w:num w:numId="21" w16cid:durableId="1702970553">
    <w:abstractNumId w:val="14"/>
  </w:num>
  <w:num w:numId="22" w16cid:durableId="903375359">
    <w:abstractNumId w:val="21"/>
  </w:num>
  <w:num w:numId="23" w16cid:durableId="559052749">
    <w:abstractNumId w:val="20"/>
  </w:num>
  <w:num w:numId="24" w16cid:durableId="144180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39"/>
    <w:rsid w:val="0019668F"/>
    <w:rsid w:val="00250473"/>
    <w:rsid w:val="00274BB4"/>
    <w:rsid w:val="003523CE"/>
    <w:rsid w:val="003534DA"/>
    <w:rsid w:val="003B06A6"/>
    <w:rsid w:val="004473D2"/>
    <w:rsid w:val="00455132"/>
    <w:rsid w:val="00485DA1"/>
    <w:rsid w:val="004C5939"/>
    <w:rsid w:val="004E664B"/>
    <w:rsid w:val="00510AE8"/>
    <w:rsid w:val="0054305B"/>
    <w:rsid w:val="00576AB9"/>
    <w:rsid w:val="00621EC8"/>
    <w:rsid w:val="00630FA1"/>
    <w:rsid w:val="00640FC5"/>
    <w:rsid w:val="00646B10"/>
    <w:rsid w:val="00766B8A"/>
    <w:rsid w:val="007F05E3"/>
    <w:rsid w:val="00823FE6"/>
    <w:rsid w:val="008561DE"/>
    <w:rsid w:val="00875EC5"/>
    <w:rsid w:val="00884699"/>
    <w:rsid w:val="00896DB9"/>
    <w:rsid w:val="008C00BF"/>
    <w:rsid w:val="008D2202"/>
    <w:rsid w:val="009059BA"/>
    <w:rsid w:val="00963876"/>
    <w:rsid w:val="0098591F"/>
    <w:rsid w:val="00A971B8"/>
    <w:rsid w:val="00AF36A5"/>
    <w:rsid w:val="00C51F23"/>
    <w:rsid w:val="00C554CD"/>
    <w:rsid w:val="00C64287"/>
    <w:rsid w:val="00D32989"/>
    <w:rsid w:val="00D96071"/>
    <w:rsid w:val="00DD5A86"/>
    <w:rsid w:val="00E3682E"/>
    <w:rsid w:val="00E46B56"/>
    <w:rsid w:val="00EE1E7E"/>
    <w:rsid w:val="00FB4885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835B"/>
  <w15:chartTrackingRefBased/>
  <w15:docId w15:val="{6D5CB8D3-988F-4555-BE20-938B5DBC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4C5939"/>
  </w:style>
  <w:style w:type="paragraph" w:styleId="Stopka">
    <w:name w:val="footer"/>
    <w:basedOn w:val="Normalny"/>
    <w:link w:val="StopkaZnak"/>
    <w:rsid w:val="004C5939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link w:val="Stopka"/>
    <w:rsid w:val="004C59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C5939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link w:val="Nagwek"/>
    <w:rsid w:val="004C59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0FA1"/>
    <w:pPr>
      <w:spacing w:after="200" w:line="276" w:lineRule="auto"/>
      <w:ind w:left="720"/>
    </w:pPr>
    <w:rPr>
      <w:rFonts w:cs="Calibri"/>
      <w:lang w:eastAsia="ar-SA"/>
    </w:rPr>
  </w:style>
  <w:style w:type="character" w:styleId="Hipercze">
    <w:name w:val="Hyperlink"/>
    <w:rsid w:val="00C51F23"/>
    <w:rPr>
      <w:color w:val="0000FF"/>
      <w:u w:val="single"/>
    </w:rPr>
  </w:style>
  <w:style w:type="character" w:customStyle="1" w:styleId="Domylnaczcionkaakapitu1">
    <w:name w:val="Domyślna czcionka akapitu1"/>
    <w:rsid w:val="00C51F23"/>
  </w:style>
  <w:style w:type="paragraph" w:customStyle="1" w:styleId="Tekstprzypisudolnego1">
    <w:name w:val="Tekst przypisu dolnego1"/>
    <w:rsid w:val="00C51F2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line="100" w:lineRule="atLeast"/>
      <w:textAlignment w:val="baseline"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DB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DB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szpital-psychiatryczny.swiec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0249-446A-4828-9E9D-DF42C2B0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1679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Links>
    <vt:vector size="6" baseType="variant"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mailto:odo@szpital-psychiatryczny.swiecie.pl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Eliza Magdalena</dc:creator>
  <cp:keywords/>
  <cp:lastModifiedBy>Adam Renk</cp:lastModifiedBy>
  <cp:revision>14</cp:revision>
  <cp:lastPrinted>2023-12-14T13:08:00Z</cp:lastPrinted>
  <dcterms:created xsi:type="dcterms:W3CDTF">2023-12-05T12:00:00Z</dcterms:created>
  <dcterms:modified xsi:type="dcterms:W3CDTF">2023-12-28T09:08:00Z</dcterms:modified>
</cp:coreProperties>
</file>